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2D2C68">
        <w:rPr>
          <w:rFonts w:ascii="Arial" w:hAnsi="Arial" w:cs="Arial"/>
          <w:sz w:val="24"/>
          <w:szCs w:val="24"/>
        </w:rPr>
        <w:t>Luís Laudissi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2D2C68">
        <w:rPr>
          <w:rFonts w:ascii="Arial" w:hAnsi="Arial" w:cs="Arial"/>
          <w:sz w:val="24"/>
          <w:szCs w:val="24"/>
        </w:rPr>
        <w:t>defronte o número 612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2D2C68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2D2C68">
        <w:rPr>
          <w:rFonts w:ascii="Arial" w:hAnsi="Arial" w:cs="Arial"/>
          <w:sz w:val="24"/>
          <w:szCs w:val="24"/>
        </w:rPr>
        <w:t>na Rua Luís Laudissi, defronte o número 612, no Bairro Vila Mollon IV</w:t>
      </w:r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2C68">
        <w:rPr>
          <w:rFonts w:ascii="Arial" w:hAnsi="Arial" w:cs="Arial"/>
          <w:sz w:val="24"/>
          <w:szCs w:val="24"/>
        </w:rPr>
        <w:t>24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2D2C68">
        <w:rPr>
          <w:rFonts w:ascii="Arial" w:hAnsi="Arial" w:cs="Arial"/>
          <w:sz w:val="24"/>
          <w:szCs w:val="24"/>
        </w:rPr>
        <w:t>jul</w:t>
      </w:r>
      <w:r w:rsidR="000E7772">
        <w:rPr>
          <w:rFonts w:ascii="Arial" w:hAnsi="Arial" w:cs="Arial"/>
          <w:sz w:val="24"/>
          <w:szCs w:val="24"/>
        </w:rPr>
        <w:t>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19c081adc04d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C7F9ECC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57a7043-e76b-4b50-8143-00aa675b8f57.png" Id="R2f2117c58ea241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557a7043-e76b-4b50-8143-00aa675b8f57.png" Id="R1219c081adc04d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2020-07-24T12:41:00Z</dcterms:created>
  <dcterms:modified xsi:type="dcterms:W3CDTF">2020-07-24T12:41:00Z</dcterms:modified>
</cp:coreProperties>
</file>