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279D" w:rsidRDefault="00664ADB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distribuição de medicamentos </w:t>
      </w:r>
      <w:r w:rsidR="00846DD0">
        <w:rPr>
          <w:rFonts w:ascii="Arial" w:hAnsi="Arial" w:cs="Arial"/>
          <w:sz w:val="24"/>
          <w:szCs w:val="24"/>
        </w:rPr>
        <w:t xml:space="preserve">controlados </w:t>
      </w:r>
      <w:r>
        <w:rPr>
          <w:rFonts w:ascii="Arial" w:hAnsi="Arial" w:cs="Arial"/>
          <w:sz w:val="24"/>
          <w:szCs w:val="24"/>
        </w:rPr>
        <w:t>aos munícipes em Santa Bárbara d’Oeste</w:t>
      </w:r>
      <w:r w:rsidR="003A3035">
        <w:rPr>
          <w:rFonts w:ascii="Arial" w:hAnsi="Arial" w:cs="Arial"/>
          <w:sz w:val="24"/>
          <w:szCs w:val="24"/>
        </w:rPr>
        <w:t>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664ADB" w:rsidRDefault="007F279D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="003A3035" w:rsidRPr="000D2CD7">
        <w:rPr>
          <w:rFonts w:ascii="Arial" w:hAnsi="Arial" w:cs="Arial"/>
          <w:sz w:val="24"/>
          <w:szCs w:val="24"/>
        </w:rPr>
        <w:t xml:space="preserve">, </w:t>
      </w:r>
      <w:r w:rsidR="005B6E4E">
        <w:rPr>
          <w:rFonts w:ascii="Arial" w:hAnsi="Arial" w:cs="Arial"/>
          <w:sz w:val="24"/>
          <w:szCs w:val="24"/>
        </w:rPr>
        <w:t xml:space="preserve">este vereador tem sido procurado por vários munícipes, </w:t>
      </w:r>
      <w:r w:rsidR="00664ADB">
        <w:rPr>
          <w:rFonts w:ascii="Arial" w:hAnsi="Arial" w:cs="Arial"/>
          <w:sz w:val="24"/>
          <w:szCs w:val="24"/>
        </w:rPr>
        <w:t>questionando sobre a entrega de medicamentos c</w:t>
      </w:r>
      <w:r w:rsidR="00846DD0">
        <w:rPr>
          <w:rFonts w:ascii="Arial" w:hAnsi="Arial" w:cs="Arial"/>
          <w:sz w:val="24"/>
          <w:szCs w:val="24"/>
        </w:rPr>
        <w:t>ontrolados pelo Sistema de Saúde M</w:t>
      </w:r>
      <w:r w:rsidR="00664ADB">
        <w:rPr>
          <w:rFonts w:ascii="Arial" w:hAnsi="Arial" w:cs="Arial"/>
          <w:sz w:val="24"/>
          <w:szCs w:val="24"/>
        </w:rPr>
        <w:t>unicipal;</w:t>
      </w:r>
    </w:p>
    <w:p w:rsidR="003A3035" w:rsidRDefault="000E7C96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5B6E4E" w:rsidRDefault="00664ADB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Pr="000D2C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segundo eles, </w:t>
      </w:r>
      <w:r w:rsidR="00846DD0">
        <w:rPr>
          <w:rFonts w:ascii="Arial" w:hAnsi="Arial" w:cs="Arial"/>
          <w:sz w:val="24"/>
          <w:szCs w:val="24"/>
        </w:rPr>
        <w:t xml:space="preserve">medicamentos controlados </w:t>
      </w:r>
      <w:r>
        <w:rPr>
          <w:rFonts w:ascii="Arial" w:hAnsi="Arial" w:cs="Arial"/>
          <w:sz w:val="24"/>
          <w:szCs w:val="24"/>
        </w:rPr>
        <w:t xml:space="preserve">só </w:t>
      </w:r>
      <w:r w:rsidR="00846DD0">
        <w:rPr>
          <w:rFonts w:ascii="Arial" w:hAnsi="Arial" w:cs="Arial"/>
          <w:sz w:val="24"/>
          <w:szCs w:val="24"/>
        </w:rPr>
        <w:t xml:space="preserve">são </w:t>
      </w:r>
      <w:r>
        <w:rPr>
          <w:rFonts w:ascii="Arial" w:hAnsi="Arial" w:cs="Arial"/>
          <w:sz w:val="24"/>
          <w:szCs w:val="24"/>
        </w:rPr>
        <w:t>distribuído</w:t>
      </w:r>
      <w:r w:rsidR="00846DD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 Centro de Especialidades e que ao chegar lá, informam que precisa fazer agendamento via telefone, e que ao ligar quando não são informados que o funcionário responsável pelo agendamento está fora da sala, ou em horário de almoço, o telefone só dá sinal de ocupado por várias horas</w:t>
      </w:r>
      <w:r w:rsidR="00846DD0">
        <w:rPr>
          <w:rFonts w:ascii="Arial" w:hAnsi="Arial" w:cs="Arial"/>
          <w:sz w:val="24"/>
          <w:szCs w:val="24"/>
        </w:rPr>
        <w:t>;</w:t>
      </w:r>
    </w:p>
    <w:p w:rsidR="00664ADB" w:rsidRDefault="00664ADB" w:rsidP="00846DD0">
      <w:pPr>
        <w:ind w:firstLine="720"/>
        <w:jc w:val="both"/>
        <w:rPr>
          <w:rFonts w:ascii="Arial" w:hAnsi="Arial" w:cs="Arial"/>
          <w:spacing w:val="11"/>
        </w:rPr>
      </w:pPr>
    </w:p>
    <w:p w:rsidR="007F279D" w:rsidRPr="000D2CD7" w:rsidRDefault="00664ADB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Pr="000D2C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6DD0">
        <w:rPr>
          <w:rFonts w:ascii="Arial" w:hAnsi="Arial" w:cs="Arial"/>
          <w:sz w:val="24"/>
          <w:szCs w:val="24"/>
        </w:rPr>
        <w:t>diante da pandemia as pessoas devem ficar em isolamento social e acabam tendo que se deslocar até o Centro de Especialidades para lá serem informados que só agenda via telefone ou via UBS, sendo que se</w:t>
      </w:r>
      <w:r>
        <w:rPr>
          <w:rFonts w:ascii="Arial" w:hAnsi="Arial" w:cs="Arial"/>
          <w:sz w:val="24"/>
          <w:szCs w:val="24"/>
        </w:rPr>
        <w:t xml:space="preserve"> há possibilidade de ser agendado na UBS, mais próxima da residência do munícipe, </w:t>
      </w:r>
      <w:r w:rsidR="00846DD0">
        <w:rPr>
          <w:rFonts w:ascii="Arial" w:hAnsi="Arial" w:cs="Arial"/>
          <w:sz w:val="24"/>
          <w:szCs w:val="24"/>
        </w:rPr>
        <w:t>deveria haver maior divulgação.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5B6E4E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</w:t>
      </w:r>
      <w:r w:rsidR="000E7C96">
        <w:rPr>
          <w:rFonts w:ascii="Arial" w:hAnsi="Arial" w:cs="Arial"/>
          <w:sz w:val="24"/>
          <w:szCs w:val="24"/>
        </w:rPr>
        <w:t>istração tem conh</w:t>
      </w:r>
      <w:r w:rsidR="00664ADB">
        <w:rPr>
          <w:rFonts w:ascii="Arial" w:hAnsi="Arial" w:cs="Arial"/>
          <w:sz w:val="24"/>
          <w:szCs w:val="24"/>
        </w:rPr>
        <w:t>ecimento destas reclamações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Default="00664ADB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Porque não há uma ampla divulgação sobre a possibilidade de ser agendado no Posto Médico</w:t>
      </w:r>
      <w:r w:rsidR="00264FD0">
        <w:rPr>
          <w:rFonts w:ascii="Arial" w:hAnsi="Arial" w:cs="Arial"/>
          <w:sz w:val="24"/>
          <w:szCs w:val="24"/>
        </w:rPr>
        <w:t>?</w:t>
      </w:r>
    </w:p>
    <w:p w:rsidR="00264FD0" w:rsidRPr="00264FD0" w:rsidRDefault="00264FD0" w:rsidP="00846DD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A01C2" w:rsidRPr="000D2CD7" w:rsidRDefault="00664ADB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deveria ser agendado para o mesmo dia ou no máximo para o dia seguinte esses medicamentos, visto que se trata de saúde pública?</w:t>
      </w:r>
    </w:p>
    <w:p w:rsidR="007F279D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6DD0" w:rsidRPr="00846DD0" w:rsidRDefault="00664ADB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 possibilidade de implementação de agendamento via Whats app, para facilitar o acesso, pelo fato do telefone estar sempre em sinal de ocupado?</w:t>
      </w:r>
    </w:p>
    <w:p w:rsidR="00664ADB" w:rsidRPr="00664ADB" w:rsidRDefault="00664ADB" w:rsidP="00846DD0">
      <w:pPr>
        <w:jc w:val="both"/>
        <w:rPr>
          <w:rFonts w:ascii="Arial" w:hAnsi="Arial" w:cs="Arial"/>
          <w:sz w:val="24"/>
          <w:szCs w:val="24"/>
        </w:rPr>
      </w:pPr>
    </w:p>
    <w:p w:rsidR="007F279D" w:rsidRDefault="00664ADB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5B6E4E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junho de 2.020.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7F279D" w:rsidSect="00F0567E">
      <w:headerReference w:type="default" r:id="rId7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7682" w:rsidRDefault="00917682">
      <w:r>
        <w:separator/>
      </w:r>
    </w:p>
  </w:endnote>
  <w:endnote w:type="continuationSeparator" w:id="0">
    <w:p w:rsidR="00917682" w:rsidRDefault="0091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7682" w:rsidRDefault="00917682">
      <w:r>
        <w:separator/>
      </w:r>
    </w:p>
  </w:footnote>
  <w:footnote w:type="continuationSeparator" w:id="0">
    <w:p w:rsidR="00917682" w:rsidRDefault="009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9e61dca88045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B38DF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17682"/>
    <w:rsid w:val="00920F48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B08A7"/>
    <w:rsid w:val="00C053E4"/>
    <w:rsid w:val="00C40EAF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61ad86-5e9c-45d4-b141-0f1895120c1d.png" Id="R8bd686296c6940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61ad86-5e9c-45d4-b141-0f1895120c1d.png" Id="R299e61dca88045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fb.emer@gmail.com</cp:lastModifiedBy>
  <cp:revision>2</cp:revision>
  <cp:lastPrinted>2018-05-29T20:24:00Z</cp:lastPrinted>
  <dcterms:created xsi:type="dcterms:W3CDTF">2020-06-19T19:36:00Z</dcterms:created>
  <dcterms:modified xsi:type="dcterms:W3CDTF">2020-06-19T19:36:00Z</dcterms:modified>
</cp:coreProperties>
</file>