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verifiquem a possibilidade </w:t>
      </w:r>
      <w:r w:rsidR="00F32697">
        <w:rPr>
          <w:rFonts w:ascii="Arial" w:hAnsi="Arial" w:cs="Arial"/>
          <w:sz w:val="24"/>
          <w:szCs w:val="24"/>
        </w:rPr>
        <w:t>da construção de redutor de velocidade na Rua Euclides da Cunha na altura do nº 600</w:t>
      </w:r>
      <w:r w:rsidR="00C82D2A">
        <w:rPr>
          <w:rFonts w:ascii="Arial" w:hAnsi="Arial" w:cs="Arial"/>
          <w:sz w:val="24"/>
          <w:szCs w:val="24"/>
        </w:rPr>
        <w:t>.</w:t>
      </w:r>
    </w:p>
    <w:p w:rsidR="00C82D2A" w:rsidRDefault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697" w:rsidRDefault="00A35AE9" w:rsidP="00F326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2697">
        <w:rPr>
          <w:rFonts w:ascii="Arial" w:hAnsi="Arial" w:cs="Arial"/>
          <w:sz w:val="24"/>
          <w:szCs w:val="24"/>
        </w:rPr>
        <w:t>verifiquem a possibilidade da construção de redutor de velocidade na Rua Euclides da Cunha na altura do nº 600</w:t>
      </w:r>
      <w:bookmarkStart w:id="0" w:name="_GoBack"/>
      <w:bookmarkEnd w:id="0"/>
      <w:r w:rsidR="00F32697">
        <w:rPr>
          <w:rFonts w:ascii="Arial" w:hAnsi="Arial" w:cs="Arial"/>
          <w:sz w:val="24"/>
          <w:szCs w:val="24"/>
        </w:rPr>
        <w:t>.</w:t>
      </w:r>
    </w:p>
    <w:p w:rsidR="00B579DC" w:rsidRDefault="00B579DC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>a referida rua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64bc9f683c42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891be3-32ee-429b-80a0-5b7ff63b4681.png" Id="R2827ec6d142047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891be3-32ee-429b-80a0-5b7ff63b4681.png" Id="R0664bc9f683c42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3F6F9-3465-4FB2-98EC-0CCC85B6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118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2020-06-19T16:46:00Z</dcterms:modified>
</cp:coreProperties>
</file>