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2A4222">
        <w:rPr>
          <w:rFonts w:ascii="Arial" w:hAnsi="Arial" w:cs="Arial"/>
          <w:sz w:val="24"/>
          <w:szCs w:val="24"/>
        </w:rPr>
        <w:t>Dorival Leme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2A4222">
        <w:rPr>
          <w:rFonts w:ascii="Arial" w:hAnsi="Arial" w:cs="Arial"/>
          <w:sz w:val="24"/>
          <w:szCs w:val="24"/>
        </w:rPr>
        <w:t>Dorival Leme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2A4222">
        <w:rPr>
          <w:rFonts w:ascii="Arial" w:hAnsi="Arial" w:cs="Arial"/>
          <w:bCs/>
          <w:sz w:val="24"/>
          <w:szCs w:val="24"/>
        </w:rPr>
        <w:t>15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A65FE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2A4222">
        <w:rPr>
          <w:rFonts w:ascii="Arial" w:hAnsi="Arial" w:cs="Arial"/>
        </w:rPr>
        <w:t>Profeta Neemias nº 502 - Laudisse II</w:t>
      </w:r>
      <w:r w:rsidR="004E4F4A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A422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A4222">
        <w:rPr>
          <w:rFonts w:ascii="Arial" w:hAnsi="Arial" w:cs="Arial"/>
        </w:rPr>
        <w:t>88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2A4222" w:rsidRPr="002A4222">
        <w:rPr>
          <w:rFonts w:ascii="Arial" w:hAnsi="Arial" w:cs="Arial"/>
          <w:color w:val="000000" w:themeColor="text1"/>
          <w:shd w:val="clear" w:color="auto" w:fill="FFFFFF"/>
        </w:rPr>
        <w:t>viúvo de Anéris Ignez Victoriano Leme, deixando os filhos: Aparecida de Fátima e José Roberto</w:t>
      </w:r>
      <w:r w:rsidR="00526094" w:rsidRPr="006A1150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954D12" w:rsidRPr="006A115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A4222">
        <w:rPr>
          <w:rFonts w:ascii="Arial" w:hAnsi="Arial" w:cs="Arial"/>
          <w:sz w:val="24"/>
          <w:szCs w:val="24"/>
        </w:rPr>
        <w:t>16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409E1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3f352e51c943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4F4A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181df8c-758d-47bd-aea2-16bc06dbb79d.png" Id="R2e55a5f373a949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81df8c-758d-47bd-aea2-16bc06dbb79d.png" Id="Rd63f352e51c943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EFF2-51B8-435F-BB1A-30C41CC6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</Pages>
  <Words>189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531</cp:revision>
  <cp:lastPrinted>2013-10-08T16:36:00Z</cp:lastPrinted>
  <dcterms:created xsi:type="dcterms:W3CDTF">2014-01-16T17:21:00Z</dcterms:created>
  <dcterms:modified xsi:type="dcterms:W3CDTF">2020-06-16T17:47:00Z</dcterms:modified>
</cp:coreProperties>
</file>