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199E">
        <w:rPr>
          <w:rFonts w:ascii="Arial" w:hAnsi="Arial" w:cs="Arial"/>
        </w:rPr>
        <w:t>02822</w:t>
      </w:r>
      <w:r>
        <w:rPr>
          <w:rFonts w:ascii="Arial" w:hAnsi="Arial" w:cs="Arial"/>
        </w:rPr>
        <w:t>/</w:t>
      </w:r>
      <w:r w:rsidR="000B19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62202B">
        <w:rPr>
          <w:rFonts w:ascii="Arial" w:hAnsi="Arial" w:cs="Arial"/>
        </w:rPr>
        <w:t>Rua José Caetano da Silva de fronte aos nº 365 e 375</w:t>
      </w:r>
      <w:r w:rsidR="00EF6DB2">
        <w:rPr>
          <w:rFonts w:ascii="Arial" w:hAnsi="Arial" w:cs="Arial"/>
        </w:rPr>
        <w:t xml:space="preserve"> no</w:t>
      </w:r>
      <w:r w:rsidR="00553180" w:rsidRPr="003A4D5B">
        <w:rPr>
          <w:rFonts w:ascii="Arial" w:hAnsi="Arial" w:cs="Arial"/>
        </w:rPr>
        <w:t xml:space="preserve"> Bairro </w:t>
      </w:r>
      <w:r w:rsidR="0062202B">
        <w:rPr>
          <w:rFonts w:ascii="Arial" w:hAnsi="Arial" w:cs="Arial"/>
        </w:rPr>
        <w:t>Dona Regina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2202B" w:rsidRPr="0062202B">
        <w:rPr>
          <w:rFonts w:ascii="Arial" w:hAnsi="Arial" w:cs="Arial"/>
          <w:bCs/>
          <w:sz w:val="24"/>
          <w:szCs w:val="24"/>
        </w:rPr>
        <w:t xml:space="preserve">a roçagem e limpeza em área pública que se localiza na Rua José Caetano da Silva de fronte aos nº </w:t>
      </w:r>
      <w:r w:rsidR="0062202B">
        <w:rPr>
          <w:rFonts w:ascii="Arial" w:hAnsi="Arial" w:cs="Arial"/>
          <w:bCs/>
          <w:sz w:val="24"/>
          <w:szCs w:val="24"/>
        </w:rPr>
        <w:t>365 e 375 no Bairro Dona Regina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BB65CE">
      <w:pPr>
        <w:rPr>
          <w:rFonts w:ascii="Arial" w:hAnsi="Arial" w:cs="Arial"/>
          <w:sz w:val="24"/>
          <w:szCs w:val="24"/>
        </w:rPr>
      </w:pPr>
    </w:p>
    <w:p w:rsidR="0062202B" w:rsidRPr="003A4D5B" w:rsidRDefault="0062202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 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202B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62202B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4B" w:rsidRDefault="00A40C4B">
      <w:r>
        <w:separator/>
      </w:r>
    </w:p>
  </w:endnote>
  <w:endnote w:type="continuationSeparator" w:id="0">
    <w:p w:rsidR="00A40C4B" w:rsidRDefault="00A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4B" w:rsidRDefault="00A40C4B">
      <w:r>
        <w:separator/>
      </w:r>
    </w:p>
  </w:footnote>
  <w:footnote w:type="continuationSeparator" w:id="0">
    <w:p w:rsidR="00A40C4B" w:rsidRDefault="00A4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05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05CB" w:rsidRPr="00B005CB" w:rsidRDefault="00B005CB" w:rsidP="00B005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05CB">
                  <w:rPr>
                    <w:rFonts w:ascii="Arial" w:hAnsi="Arial" w:cs="Arial"/>
                    <w:b/>
                  </w:rPr>
                  <w:t>PROTOCOLO Nº: 05014/2013     DATA: 03/05/2013     HORA: 12:24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B199E"/>
    <w:rsid w:val="000E7EF2"/>
    <w:rsid w:val="00105ADE"/>
    <w:rsid w:val="00117EDC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C18BB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2202B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0C4B"/>
    <w:rsid w:val="00A42CCF"/>
    <w:rsid w:val="00A71CAF"/>
    <w:rsid w:val="00A9035B"/>
    <w:rsid w:val="00AC1A54"/>
    <w:rsid w:val="00AE702A"/>
    <w:rsid w:val="00AF52B3"/>
    <w:rsid w:val="00AF7905"/>
    <w:rsid w:val="00B005CB"/>
    <w:rsid w:val="00B24D18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