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2B7A1D" w:rsidRDefault="00FE71E0" w:rsidP="00FE71E0">
      <w:pPr>
        <w:pStyle w:val="Ttulo"/>
        <w:rPr>
          <w:rFonts w:ascii="Arial" w:hAnsi="Arial" w:cs="Arial"/>
        </w:rPr>
      </w:pPr>
      <w:r w:rsidRPr="002B7A1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211</w:t>
      </w:r>
      <w:r w:rsidRPr="002B7A1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E71E0" w:rsidRPr="002B7A1D" w:rsidRDefault="00FE71E0" w:rsidP="00FE71E0">
      <w:pPr>
        <w:pStyle w:val="Partesuperior-zdoformulrio"/>
        <w:rPr>
          <w:sz w:val="24"/>
          <w:szCs w:val="24"/>
        </w:rPr>
      </w:pPr>
      <w:r w:rsidRPr="002B7A1D">
        <w:rPr>
          <w:b/>
          <w:sz w:val="24"/>
          <w:szCs w:val="24"/>
          <w:u w:val="single"/>
        </w:rPr>
        <w:t xml:space="preserve"> </w:t>
      </w:r>
      <w:r w:rsidRPr="002B7A1D">
        <w:rPr>
          <w:sz w:val="24"/>
          <w:szCs w:val="24"/>
        </w:rPr>
        <w:t>Parte superior do formulário</w:t>
      </w:r>
    </w:p>
    <w:p w:rsidR="00FE71E0" w:rsidRPr="002B7A1D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415F" w:rsidRDefault="00351583" w:rsidP="00351583">
      <w:pPr>
        <w:pStyle w:val="Corpodetexto"/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proofErr w:type="gramStart"/>
      <w:r>
        <w:rPr>
          <w:rFonts w:ascii="Arial" w:hAnsi="Arial" w:cs="Arial"/>
          <w:color w:val="000000"/>
          <w:sz w:val="22"/>
          <w:szCs w:val="22"/>
        </w:rPr>
        <w:t>Requer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informações sobre </w:t>
      </w:r>
      <w:r w:rsidR="00B5415F">
        <w:rPr>
          <w:rFonts w:ascii="Arial" w:hAnsi="Arial" w:cs="Arial"/>
          <w:color w:val="000000"/>
          <w:sz w:val="22"/>
          <w:szCs w:val="22"/>
        </w:rPr>
        <w:t xml:space="preserve">a aplicação da Lei Municipal nº 3.753 que: </w:t>
      </w:r>
      <w:r w:rsidR="00B5415F" w:rsidRPr="00B5415F">
        <w:rPr>
          <w:rFonts w:ascii="Arial" w:hAnsi="Arial" w:cs="Arial"/>
          <w:color w:val="000000"/>
          <w:sz w:val="22"/>
          <w:szCs w:val="22"/>
        </w:rPr>
        <w:t xml:space="preserve">Proíbe a venda e o uso do cerol e ou substância cortantes para aplicação nas linhas destinadas  a empinar papagaios, pipas e similares no âmbito municipal e dá outras providências.   </w:t>
      </w:r>
    </w:p>
    <w:bookmarkEnd w:id="0"/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741C15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color w:val="171717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351583" w:rsidRDefault="00351583" w:rsidP="00741C15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CONSIDERANDO que diante de </w:t>
      </w:r>
      <w:r w:rsidR="00D47BFD">
        <w:rPr>
          <w:rFonts w:ascii="Arial" w:hAnsi="Arial" w:cs="Arial"/>
          <w:sz w:val="22"/>
          <w:szCs w:val="22"/>
        </w:rPr>
        <w:t>vários</w:t>
      </w:r>
      <w:r>
        <w:rPr>
          <w:rFonts w:ascii="Arial" w:hAnsi="Arial" w:cs="Arial"/>
          <w:sz w:val="22"/>
          <w:szCs w:val="22"/>
        </w:rPr>
        <w:t xml:space="preserve"> casos e questionamentos que tem chego ao gabinete deste vereador, aliado à preocupação com </w:t>
      </w:r>
      <w:r w:rsidR="00B5415F">
        <w:rPr>
          <w:rFonts w:ascii="Arial" w:hAnsi="Arial" w:cs="Arial"/>
          <w:sz w:val="22"/>
          <w:szCs w:val="22"/>
        </w:rPr>
        <w:t>os inúmeros acidentes com linha cortante (cerol) e linha chinesa</w:t>
      </w:r>
      <w:r>
        <w:rPr>
          <w:rFonts w:ascii="Arial" w:hAnsi="Arial" w:cs="Arial"/>
          <w:sz w:val="22"/>
          <w:szCs w:val="22"/>
        </w:rPr>
        <w:t xml:space="preserve">;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Cabe mencionar que a </w:t>
      </w:r>
      <w:r w:rsidR="00B5415F">
        <w:rPr>
          <w:rFonts w:ascii="Arial" w:hAnsi="Arial" w:cs="Arial"/>
          <w:sz w:val="22"/>
          <w:szCs w:val="22"/>
        </w:rPr>
        <w:t xml:space="preserve">fiscalização por parte da Câmara Municipal quanto ao cumprimento das Leis em vigência, tem que ser constante, e devido a esta época do ano, por motivo da quarentena, as crianças adolescentes e jovens, </w:t>
      </w:r>
      <w:proofErr w:type="gramStart"/>
      <w:r w:rsidR="00B5415F">
        <w:rPr>
          <w:rFonts w:ascii="Arial" w:hAnsi="Arial" w:cs="Arial"/>
          <w:sz w:val="22"/>
          <w:szCs w:val="22"/>
        </w:rPr>
        <w:t>estão</w:t>
      </w:r>
      <w:proofErr w:type="gramEnd"/>
      <w:r w:rsidR="00B5415F">
        <w:rPr>
          <w:rFonts w:ascii="Arial" w:hAnsi="Arial" w:cs="Arial"/>
          <w:sz w:val="22"/>
          <w:szCs w:val="22"/>
        </w:rPr>
        <w:t xml:space="preserve"> sem frequentar aulas, e é visível notarmos o aumento de pessoas soltando pipas, e não podemos afirmar se com cerol ou com linha chinesa, que realmente é um risco para nossa população, principalmente para condutores de motocicletas e de bicicletas, que ficam expostos ao perigo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5415F">
        <w:rPr>
          <w:rFonts w:ascii="Arial" w:hAnsi="Arial" w:cs="Arial"/>
          <w:sz w:val="22"/>
          <w:szCs w:val="22"/>
        </w:rPr>
        <w:t>Tendo em vista que a Lei em vigor, além de advertir as pessoas que estão soltando pipas com cerol ou linha chinesa, também regulamenta multas para os infratores conforme consta em seus artigos</w:t>
      </w:r>
      <w:r w:rsidR="00F672CB">
        <w:rPr>
          <w:rFonts w:ascii="Arial" w:hAnsi="Arial" w:cs="Arial"/>
          <w:sz w:val="22"/>
          <w:szCs w:val="22"/>
        </w:rPr>
        <w:t xml:space="preserve">; </w:t>
      </w:r>
    </w:p>
    <w:p w:rsidR="00F672CB" w:rsidRDefault="00F672CB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F672CB">
        <w:rPr>
          <w:rFonts w:ascii="Arial" w:hAnsi="Arial" w:cs="Arial"/>
          <w:sz w:val="22"/>
          <w:szCs w:val="22"/>
        </w:rPr>
        <w:t xml:space="preserve">Art. 1º - Fica proibida a venda e o uso de cerol e ou substâncias cortantes nas linhas usadas para empinar papagaios, pipas e similares no âmbito deste município. </w:t>
      </w: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</w:t>
      </w: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</w:t>
      </w:r>
    </w:p>
    <w:p w:rsidR="00741C15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                   Art. 2º - A pessoa</w:t>
      </w:r>
      <w:r w:rsidRPr="00F672CB">
        <w:rPr>
          <w:rFonts w:ascii="Arial" w:hAnsi="Arial" w:cs="Arial"/>
          <w:sz w:val="22"/>
          <w:szCs w:val="22"/>
        </w:rPr>
        <w:t xml:space="preserve"> </w:t>
      </w:r>
      <w:r w:rsidRPr="00F672CB">
        <w:rPr>
          <w:rFonts w:ascii="Arial" w:hAnsi="Arial" w:cs="Arial"/>
          <w:sz w:val="22"/>
          <w:szCs w:val="22"/>
        </w:rPr>
        <w:t xml:space="preserve">física ou jurídica que descumprir o disposto no artigo anterior estará sujeito multa no valor de 1.000 – </w:t>
      </w:r>
      <w:proofErr w:type="spellStart"/>
      <w:proofErr w:type="gramStart"/>
      <w:r w:rsidRPr="00F672CB">
        <w:rPr>
          <w:rFonts w:ascii="Arial" w:hAnsi="Arial" w:cs="Arial"/>
          <w:sz w:val="22"/>
          <w:szCs w:val="22"/>
        </w:rPr>
        <w:t>UFESP`</w:t>
      </w:r>
      <w:proofErr w:type="gramEnd"/>
      <w:r w:rsidRPr="00F672CB">
        <w:rPr>
          <w:rFonts w:ascii="Arial" w:hAnsi="Arial" w:cs="Arial"/>
          <w:sz w:val="22"/>
          <w:szCs w:val="22"/>
        </w:rPr>
        <w:t>s</w:t>
      </w:r>
      <w:proofErr w:type="spellEnd"/>
      <w:r w:rsidRPr="00F672CB">
        <w:rPr>
          <w:rFonts w:ascii="Arial" w:hAnsi="Arial" w:cs="Arial"/>
          <w:sz w:val="22"/>
          <w:szCs w:val="22"/>
        </w:rPr>
        <w:t xml:space="preserve"> (Unidade Fiscal do Estado de São Paulo) e no caso de reincidência terá o valor dobrado e a suspensão do alvará de funcionamento por seis meses, assegurada em qualquer hipótese a ampla defesa. </w:t>
      </w: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</w:t>
      </w:r>
    </w:p>
    <w:p w:rsid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                  Art. 3º - A não observância da presente Lei implicará em multa aos infratores, maiores de 18 (dezoito) anos no valor de 500 – UFESP (Unidade Fiscal do Estado de São Paulo) e no caso do menor que for flagrado soltando papagaios, pipas e similares com cerol ou substâncias cortantes a multa será aplicada aos pais ou responsáveis, assegurada em qualquer hipótese a ampla defesa. </w:t>
      </w: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</w:t>
      </w:r>
      <w:r w:rsidRPr="00F672CB">
        <w:rPr>
          <w:rFonts w:ascii="Arial" w:hAnsi="Arial" w:cs="Arial"/>
          <w:sz w:val="22"/>
          <w:szCs w:val="22"/>
        </w:rPr>
        <w:t>Art.5º - Fica autorizada a Secretaria Municipal de Segurança, Trânsito e Defesa Civil, a expedir notificações e a lavrar</w:t>
      </w:r>
      <w:r>
        <w:rPr>
          <w:rFonts w:ascii="Arial" w:hAnsi="Arial" w:cs="Arial"/>
          <w:sz w:val="22"/>
          <w:szCs w:val="22"/>
        </w:rPr>
        <w:t xml:space="preserve"> multas previstas nesta lei. </w:t>
      </w:r>
    </w:p>
    <w:p w:rsidR="00F672CB" w:rsidRPr="00F672CB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</w:t>
      </w:r>
    </w:p>
    <w:p w:rsidR="00351583" w:rsidRDefault="00F672CB" w:rsidP="00F672CB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 w:rsidRPr="00F672CB">
        <w:rPr>
          <w:rFonts w:ascii="Arial" w:hAnsi="Arial" w:cs="Arial"/>
          <w:sz w:val="22"/>
          <w:szCs w:val="22"/>
        </w:rPr>
        <w:t xml:space="preserve"> </w:t>
      </w:r>
      <w:r w:rsidR="00351583">
        <w:rPr>
          <w:rFonts w:ascii="Arial" w:hAnsi="Arial" w:cs="Arial"/>
          <w:sz w:val="22"/>
          <w:szCs w:val="22"/>
        </w:rPr>
        <w:t xml:space="preserve">            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de saúde individual e coletiva, assim como as atividades desenvolvidas pelo sistema, atendimento integral do individuo, abrangendo a promoção, preservação </w:t>
      </w:r>
      <w:proofErr w:type="gramStart"/>
      <w:r w:rsidR="00351583">
        <w:rPr>
          <w:rFonts w:ascii="Arial" w:hAnsi="Arial" w:cs="Arial"/>
          <w:sz w:val="22"/>
          <w:szCs w:val="22"/>
        </w:rPr>
        <w:t>e</w:t>
      </w:r>
      <w:proofErr w:type="gramEnd"/>
      <w:r w:rsidR="00351583">
        <w:rPr>
          <w:rFonts w:ascii="Arial" w:hAnsi="Arial" w:cs="Arial"/>
          <w:sz w:val="22"/>
          <w:szCs w:val="22"/>
        </w:rPr>
        <w:t xml:space="preserve"> recuperação de sua saúde.</w:t>
      </w:r>
    </w:p>
    <w:p w:rsidR="00741C15" w:rsidRDefault="00741C15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171717"/>
          <w:sz w:val="22"/>
          <w:szCs w:val="22"/>
        </w:rPr>
      </w:pP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REQUEIRO </w:t>
      </w:r>
      <w:r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351583" w:rsidRDefault="00F672CB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Quantas autuações foram expedidas pela secretaria responsável, cumprindo o artigo 2º da Lei número 3.753? Favor detalhar a resposta.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F672CB" w:rsidRDefault="00F672CB" w:rsidP="00F672CB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Quantas autuações foram expedidas pela secretaria responsável, cumprindo o artigo </w:t>
      </w:r>
      <w:r>
        <w:rPr>
          <w:rFonts w:ascii="Arial" w:hAnsi="Arial" w:cs="Arial"/>
          <w:sz w:val="22"/>
          <w:szCs w:val="22"/>
        </w:rPr>
        <w:t>3º</w:t>
      </w:r>
      <w:r>
        <w:rPr>
          <w:rFonts w:ascii="Arial" w:hAnsi="Arial" w:cs="Arial"/>
          <w:sz w:val="22"/>
          <w:szCs w:val="22"/>
        </w:rPr>
        <w:t xml:space="preserve"> da Lei número 3.753? </w:t>
      </w:r>
      <w:r>
        <w:rPr>
          <w:rFonts w:ascii="Arial" w:hAnsi="Arial" w:cs="Arial"/>
          <w:sz w:val="22"/>
          <w:szCs w:val="22"/>
        </w:rPr>
        <w:t>Favor</w:t>
      </w:r>
      <w:r>
        <w:rPr>
          <w:rFonts w:ascii="Arial" w:hAnsi="Arial" w:cs="Arial"/>
          <w:sz w:val="22"/>
          <w:szCs w:val="22"/>
        </w:rPr>
        <w:t xml:space="preserve"> detalhar a resposta.</w:t>
      </w:r>
    </w:p>
    <w:p w:rsidR="00351583" w:rsidRDefault="00351583" w:rsidP="00F672CB">
      <w:p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F672CB" w:rsidRDefault="00F672CB" w:rsidP="00F672CB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Quantas autuações foram expedidas pela secretaria responsável, cumprindo </w:t>
      </w:r>
      <w:r>
        <w:rPr>
          <w:rFonts w:ascii="Arial" w:hAnsi="Arial" w:cs="Arial"/>
          <w:sz w:val="22"/>
          <w:szCs w:val="22"/>
        </w:rPr>
        <w:t>o artigo 4º</w:t>
      </w:r>
      <w:r>
        <w:rPr>
          <w:rFonts w:ascii="Arial" w:hAnsi="Arial" w:cs="Arial"/>
          <w:sz w:val="22"/>
          <w:szCs w:val="22"/>
        </w:rPr>
        <w:t xml:space="preserve"> da Lei número 3.753? </w:t>
      </w:r>
      <w:r>
        <w:rPr>
          <w:rFonts w:ascii="Arial" w:hAnsi="Arial" w:cs="Arial"/>
          <w:sz w:val="22"/>
          <w:szCs w:val="22"/>
        </w:rPr>
        <w:t>Favor</w:t>
      </w:r>
      <w:r>
        <w:rPr>
          <w:rFonts w:ascii="Arial" w:hAnsi="Arial" w:cs="Arial"/>
          <w:sz w:val="22"/>
          <w:szCs w:val="22"/>
        </w:rPr>
        <w:t xml:space="preserve"> detalhar a resposta.</w:t>
      </w:r>
    </w:p>
    <w:p w:rsidR="00741C15" w:rsidRDefault="00741C15" w:rsidP="00741C15">
      <w:p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PargrafodaLista"/>
        <w:numPr>
          <w:ilvl w:val="0"/>
          <w:numId w:val="4"/>
        </w:numPr>
        <w:autoSpaceDE w:val="0"/>
        <w:autoSpaceDN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informações que julgarem necessárias.</w:t>
      </w:r>
    </w:p>
    <w:p w:rsidR="00D47BFD" w:rsidRPr="00D47BFD" w:rsidRDefault="00D47BFD" w:rsidP="00D47BFD">
      <w:pPr>
        <w:pStyle w:val="PargrafodaLista"/>
        <w:rPr>
          <w:rFonts w:ascii="Arial" w:hAnsi="Arial" w:cs="Arial"/>
          <w:sz w:val="22"/>
          <w:szCs w:val="22"/>
        </w:rPr>
      </w:pPr>
    </w:p>
    <w:p w:rsidR="00351583" w:rsidRDefault="00954E64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“Dr. Tancredo Neves”, 05 de Junho </w:t>
      </w:r>
      <w:r w:rsidR="00351583">
        <w:rPr>
          <w:rFonts w:ascii="Arial" w:hAnsi="Arial" w:cs="Arial"/>
          <w:sz w:val="22"/>
          <w:szCs w:val="22"/>
        </w:rPr>
        <w:t>de 2020.</w:t>
      </w:r>
    </w:p>
    <w:p w:rsidR="00351583" w:rsidRDefault="00351583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 w:rsidRPr="002B7A1D">
        <w:rPr>
          <w:rFonts w:ascii="Arial" w:hAnsi="Arial" w:cs="Arial"/>
          <w:sz w:val="24"/>
          <w:szCs w:val="24"/>
        </w:rPr>
        <w:t xml:space="preserve">                          </w:t>
      </w:r>
      <w:r w:rsidR="00351583">
        <w:rPr>
          <w:rFonts w:ascii="Arial" w:hAnsi="Arial" w:cs="Arial"/>
          <w:sz w:val="24"/>
          <w:szCs w:val="24"/>
        </w:rPr>
        <w:t xml:space="preserve">    </w:t>
      </w:r>
      <w:r w:rsidRPr="002B7A1D">
        <w:rPr>
          <w:rFonts w:ascii="Arial" w:hAnsi="Arial" w:cs="Arial"/>
          <w:sz w:val="24"/>
          <w:szCs w:val="24"/>
        </w:rPr>
        <w:t>Paulo Cesar Monaro</w:t>
      </w:r>
    </w:p>
    <w:p w:rsidR="00351583" w:rsidRDefault="00351583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E71E0" w:rsidRPr="002B7A1D">
        <w:rPr>
          <w:rFonts w:ascii="Arial" w:hAnsi="Arial" w:cs="Arial"/>
          <w:b/>
          <w:sz w:val="24"/>
          <w:szCs w:val="24"/>
        </w:rPr>
        <w:t>Paulo Monaro</w:t>
      </w:r>
      <w:r w:rsidR="00B26087" w:rsidRPr="002B7A1D">
        <w:rPr>
          <w:rFonts w:ascii="Arial" w:hAnsi="Arial" w:cs="Arial"/>
          <w:b/>
          <w:sz w:val="24"/>
          <w:szCs w:val="24"/>
        </w:rPr>
        <w:t xml:space="preserve"> – Vereador</w:t>
      </w:r>
      <w:r w:rsidR="00954E64">
        <w:rPr>
          <w:noProof/>
        </w:rPr>
        <w:drawing>
          <wp:inline distT="0" distB="0" distL="0" distR="0" wp14:anchorId="5884C7C4" wp14:editId="3D1D9625">
            <wp:extent cx="513080" cy="284480"/>
            <wp:effectExtent l="0" t="0" r="1270" b="1270"/>
            <wp:docPr id="4" name="Imagem 4" descr="C:\Users\pmonaro\Desktop\OI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pmonaro\Desktop\O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6F" w:rsidRPr="00351583" w:rsidRDefault="003C51D2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</w:t>
      </w:r>
    </w:p>
    <w:sectPr w:rsidR="002C2A6F" w:rsidRPr="00351583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2F" w:rsidRDefault="00B13A2F">
      <w:r>
        <w:separator/>
      </w:r>
    </w:p>
  </w:endnote>
  <w:endnote w:type="continuationSeparator" w:id="0">
    <w:p w:rsidR="00B13A2F" w:rsidRDefault="00B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2F" w:rsidRDefault="00B13A2F">
      <w:r>
        <w:separator/>
      </w:r>
    </w:p>
  </w:footnote>
  <w:footnote w:type="continuationSeparator" w:id="0">
    <w:p w:rsidR="00B13A2F" w:rsidRDefault="00B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E7" w:rsidRDefault="009C3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FB63B" wp14:editId="3A0EBE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Pr="00AE702A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3AE7" w:rsidRPr="00D26CB3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3AE7" w:rsidRPr="00AE702A" w:rsidRDefault="009C3A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3AE7" w:rsidRPr="00D26CB3" w:rsidRDefault="009C3A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B46A50" wp14:editId="3E5F61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Default="009C3A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61BAA" wp14:editId="05C018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3AE7" w:rsidRDefault="009C3AE7">
                    <w:r>
                      <w:rPr>
                        <w:noProof/>
                      </w:rPr>
                      <w:drawing>
                        <wp:inline distT="0" distB="0" distL="0" distR="0" wp14:anchorId="3BE61BAA" wp14:editId="05C018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778cce61f49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15"/>
    <w:rsid w:val="000329C1"/>
    <w:rsid w:val="00066375"/>
    <w:rsid w:val="000C77D0"/>
    <w:rsid w:val="001047E0"/>
    <w:rsid w:val="001B478A"/>
    <w:rsid w:val="001D1394"/>
    <w:rsid w:val="00227189"/>
    <w:rsid w:val="0024545E"/>
    <w:rsid w:val="00245A14"/>
    <w:rsid w:val="00292689"/>
    <w:rsid w:val="002B46A9"/>
    <w:rsid w:val="002B7A1D"/>
    <w:rsid w:val="002C2A6F"/>
    <w:rsid w:val="0033648A"/>
    <w:rsid w:val="00351583"/>
    <w:rsid w:val="003524DB"/>
    <w:rsid w:val="00373483"/>
    <w:rsid w:val="003C51D2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50E61"/>
    <w:rsid w:val="00573E69"/>
    <w:rsid w:val="005768A7"/>
    <w:rsid w:val="005C16F0"/>
    <w:rsid w:val="006038D1"/>
    <w:rsid w:val="00625A71"/>
    <w:rsid w:val="006C6395"/>
    <w:rsid w:val="00705ABB"/>
    <w:rsid w:val="00741C15"/>
    <w:rsid w:val="00745BC4"/>
    <w:rsid w:val="007502D7"/>
    <w:rsid w:val="00794C4F"/>
    <w:rsid w:val="007B08E2"/>
    <w:rsid w:val="007B1241"/>
    <w:rsid w:val="0084271A"/>
    <w:rsid w:val="00867029"/>
    <w:rsid w:val="008E6580"/>
    <w:rsid w:val="008F5078"/>
    <w:rsid w:val="009078E3"/>
    <w:rsid w:val="009506D4"/>
    <w:rsid w:val="00951853"/>
    <w:rsid w:val="00954E64"/>
    <w:rsid w:val="009608C6"/>
    <w:rsid w:val="009C3AE7"/>
    <w:rsid w:val="009C6BC0"/>
    <w:rsid w:val="009F196D"/>
    <w:rsid w:val="00A71CAF"/>
    <w:rsid w:val="00A9035B"/>
    <w:rsid w:val="00AC47EE"/>
    <w:rsid w:val="00AE702A"/>
    <w:rsid w:val="00AF6BB5"/>
    <w:rsid w:val="00B02D84"/>
    <w:rsid w:val="00B13A2F"/>
    <w:rsid w:val="00B26087"/>
    <w:rsid w:val="00B5415F"/>
    <w:rsid w:val="00B874B6"/>
    <w:rsid w:val="00B9115F"/>
    <w:rsid w:val="00BE5F48"/>
    <w:rsid w:val="00BE6B55"/>
    <w:rsid w:val="00BE7264"/>
    <w:rsid w:val="00BE7DB5"/>
    <w:rsid w:val="00BF5D75"/>
    <w:rsid w:val="00BF6901"/>
    <w:rsid w:val="00BF7A27"/>
    <w:rsid w:val="00C10505"/>
    <w:rsid w:val="00C75C8A"/>
    <w:rsid w:val="00CA4E81"/>
    <w:rsid w:val="00CC0A73"/>
    <w:rsid w:val="00CD613B"/>
    <w:rsid w:val="00CF257A"/>
    <w:rsid w:val="00CF7F49"/>
    <w:rsid w:val="00D05CC0"/>
    <w:rsid w:val="00D26CB3"/>
    <w:rsid w:val="00D36439"/>
    <w:rsid w:val="00D379C4"/>
    <w:rsid w:val="00D47BFD"/>
    <w:rsid w:val="00DD050A"/>
    <w:rsid w:val="00DE3187"/>
    <w:rsid w:val="00E5405B"/>
    <w:rsid w:val="00E903BB"/>
    <w:rsid w:val="00EB7D7D"/>
    <w:rsid w:val="00ED469D"/>
    <w:rsid w:val="00ED6203"/>
    <w:rsid w:val="00EE7983"/>
    <w:rsid w:val="00F05DA2"/>
    <w:rsid w:val="00F16623"/>
    <w:rsid w:val="00F672CB"/>
    <w:rsid w:val="00F74725"/>
    <w:rsid w:val="00F911EB"/>
    <w:rsid w:val="00FB306D"/>
    <w:rsid w:val="00FC4E80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2f9f92a6-d32c-44e5-90ce-8aef6bec4ee1.png" Id="Rc6159b0c0a8841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9f92a6-d32c-44e5-90ce-8aef6bec4ee1.png" Id="R796778cce61f49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2A61-7861-4537-B61F-E9E61577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2019-04-05T13:21:00Z</cp:lastPrinted>
  <dcterms:created xsi:type="dcterms:W3CDTF">2020-06-05T18:18:00Z</dcterms:created>
  <dcterms:modified xsi:type="dcterms:W3CDTF">2020-06-05T18:18:00Z</dcterms:modified>
</cp:coreProperties>
</file>