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DB0CEE">
        <w:rPr>
          <w:rFonts w:ascii="Arial" w:hAnsi="Arial" w:cs="Arial"/>
          <w:sz w:val="24"/>
          <w:szCs w:val="24"/>
        </w:rPr>
        <w:t xml:space="preserve"> piscante</w:t>
      </w:r>
      <w:r w:rsidR="002B141D">
        <w:rPr>
          <w:rFonts w:ascii="Arial" w:hAnsi="Arial" w:cs="Arial"/>
          <w:sz w:val="24"/>
          <w:szCs w:val="24"/>
        </w:rPr>
        <w:t xml:space="preserve"> </w:t>
      </w:r>
      <w:r w:rsidR="001B1031">
        <w:rPr>
          <w:rFonts w:ascii="Arial" w:hAnsi="Arial" w:cs="Arial"/>
          <w:sz w:val="24"/>
          <w:szCs w:val="24"/>
        </w:rPr>
        <w:t xml:space="preserve">na </w:t>
      </w:r>
      <w:r w:rsidR="00973D22">
        <w:rPr>
          <w:rFonts w:ascii="Arial" w:hAnsi="Arial" w:cs="Arial"/>
          <w:sz w:val="24"/>
          <w:szCs w:val="24"/>
        </w:rPr>
        <w:t xml:space="preserve">Rua </w:t>
      </w:r>
      <w:r w:rsidR="00DB0CEE">
        <w:rPr>
          <w:rFonts w:ascii="Arial" w:hAnsi="Arial" w:cs="Arial"/>
          <w:sz w:val="24"/>
          <w:szCs w:val="24"/>
        </w:rPr>
        <w:t>da Bondade defronte o nº 183 no Vista Alegre</w:t>
      </w:r>
      <w:r w:rsidR="001F2215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3D22" w:rsidRDefault="00A35AE9" w:rsidP="00973D2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30F65">
        <w:rPr>
          <w:rFonts w:ascii="Arial" w:hAnsi="Arial" w:cs="Arial"/>
          <w:sz w:val="24"/>
          <w:szCs w:val="24"/>
        </w:rPr>
        <w:t xml:space="preserve">proceda </w:t>
      </w:r>
      <w:r w:rsidR="00134090">
        <w:rPr>
          <w:rFonts w:ascii="Arial" w:hAnsi="Arial" w:cs="Arial"/>
          <w:sz w:val="24"/>
          <w:szCs w:val="24"/>
        </w:rPr>
        <w:t xml:space="preserve">a </w:t>
      </w:r>
      <w:r w:rsidR="00551007">
        <w:rPr>
          <w:rFonts w:ascii="Arial" w:hAnsi="Arial" w:cs="Arial"/>
          <w:sz w:val="24"/>
          <w:szCs w:val="24"/>
        </w:rPr>
        <w:t xml:space="preserve">troca de lâmpada </w:t>
      </w:r>
      <w:r w:rsidR="00DB0CEE">
        <w:rPr>
          <w:rFonts w:ascii="Arial" w:hAnsi="Arial" w:cs="Arial"/>
          <w:sz w:val="24"/>
          <w:szCs w:val="24"/>
        </w:rPr>
        <w:t>piscante na Rua da Bondade defronte o nº 183 no Vista Alegre</w:t>
      </w:r>
      <w:bookmarkStart w:id="0" w:name="_GoBack"/>
      <w:bookmarkEnd w:id="0"/>
      <w:r w:rsidR="00973D22">
        <w:rPr>
          <w:rFonts w:ascii="Arial" w:hAnsi="Arial" w:cs="Arial"/>
          <w:sz w:val="24"/>
          <w:szCs w:val="24"/>
        </w:rPr>
        <w:t>.</w:t>
      </w:r>
    </w:p>
    <w:p w:rsidR="001F4A65" w:rsidRDefault="001F4A65" w:rsidP="001F4A6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763B5">
        <w:rPr>
          <w:rFonts w:ascii="Arial" w:hAnsi="Arial" w:cs="Arial"/>
          <w:sz w:val="24"/>
          <w:szCs w:val="24"/>
        </w:rPr>
        <w:t>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F4A65">
        <w:rPr>
          <w:rFonts w:ascii="Arial" w:hAnsi="Arial" w:cs="Arial"/>
          <w:sz w:val="24"/>
          <w:szCs w:val="24"/>
        </w:rPr>
        <w:t>05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032916b9ae45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0CEE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c1c4bdf-6a64-44cf-a5c0-124605fd3514.png" Id="R36c826f7cc6742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c1c4bdf-6a64-44cf-a5c0-124605fd3514.png" Id="R61032916b9ae45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5CEA3-018B-4EDC-BB55-FA3A03CB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107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481</cp:revision>
  <cp:lastPrinted>2014-10-17T18:19:00Z</cp:lastPrinted>
  <dcterms:created xsi:type="dcterms:W3CDTF">2014-01-16T16:53:00Z</dcterms:created>
  <dcterms:modified xsi:type="dcterms:W3CDTF">2020-06-05T16:06:00Z</dcterms:modified>
</cp:coreProperties>
</file>