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10" w:rsidRDefault="00E73754" w:rsidP="00AB6F10">
      <w:pPr>
        <w:pStyle w:val="Cabealho"/>
      </w:pPr>
      <w:r>
        <w:rPr>
          <w:noProof/>
          <w:sz w:val="24"/>
          <w:szCs w:val="24"/>
        </w:rPr>
        <mc:AlternateContent>
          <mc:Choice Requires="wps">
            <w:drawing>
              <wp:anchor distT="0" distB="0" distL="114300" distR="114300" simplePos="0" relativeHeight="251660288" behindDoc="0" locked="0" layoutInCell="1" allowOverlap="1" wp14:anchorId="37E949ED" wp14:editId="0BC5D11B">
                <wp:simplePos x="0" y="0"/>
                <wp:positionH relativeFrom="column">
                  <wp:posOffset>167005</wp:posOffset>
                </wp:positionH>
                <wp:positionV relativeFrom="paragraph">
                  <wp:posOffset>113030</wp:posOffset>
                </wp:positionV>
                <wp:extent cx="5342890" cy="939165"/>
                <wp:effectExtent l="0" t="0" r="10160" b="215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939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B6F10" w:rsidRDefault="00AB6F10" w:rsidP="00AB6F10">
                            <w:pPr>
                              <w:jc w:val="center"/>
                              <w:rPr>
                                <w:rFonts w:ascii="Arial" w:hAnsi="Arial" w:cs="Arial"/>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3.15pt;margin-top:8.9pt;width:420.7pt;height:7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" filled="f" strokecolor="white">
                <v:textbox style="mso-fit-shape-to-text:t">
                  <w:txbxContent>
                    <w:p w:rsidR="00AB6F10" w:rsidRDefault="00AB6F10" w:rsidP="00AB6F10">
                      <w:pPr>
                        <w:jc w:val="center"/>
                        <w:rPr>
                          <w:rFonts w:ascii="Arial" w:hAnsi="Arial" w:cs="Arial"/>
                          <w:sz w:val="32"/>
                          <w:szCs w:val="32"/>
                        </w:rPr>
                      </w:pPr>
                    </w:p>
                  </w:txbxContent>
                </v:textbox>
              </v:shape>
            </w:pict>
          </mc:Fallback>
        </mc:AlternateContent>
      </w: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265CFE" w:rsidRDefault="00176E5B" w:rsidP="00265CFE">
      <w:pPr>
        <w:pStyle w:val="Ttulo"/>
        <w:rPr>
          <w:rFonts w:ascii="Arial" w:hAnsi="Arial" w:cs="Arial"/>
        </w:rPr>
      </w:pPr>
      <w:r>
        <w:rPr>
          <w:rFonts w:ascii="Arial" w:hAnsi="Arial" w:cs="Arial"/>
        </w:rPr>
        <w:t>REQUERIMENTO</w:t>
      </w:r>
      <w:r w:rsidR="00265CFE">
        <w:rPr>
          <w:rFonts w:ascii="Arial" w:hAnsi="Arial" w:cs="Arial"/>
        </w:rPr>
        <w:t xml:space="preserve"> Nº </w:t>
      </w:r>
      <w:r w:rsidR="00265084">
        <w:rPr>
          <w:rFonts w:ascii="Arial" w:hAnsi="Arial" w:cs="Arial"/>
        </w:rPr>
        <w:t>206/2020</w:t>
      </w:r>
    </w:p>
    <w:p w:rsidR="00265CFE" w:rsidRDefault="00265CFE" w:rsidP="00265CFE">
      <w:pPr>
        <w:pStyle w:val="Ttulo"/>
        <w:jc w:val="both"/>
        <w:rPr>
          <w:rFonts w:ascii="Arial" w:hAnsi="Arial" w:cs="Arial"/>
        </w:rPr>
      </w:pPr>
      <w:r>
        <w:rPr>
          <w:rFonts w:ascii="Arial" w:hAnsi="Arial" w:cs="Arial"/>
        </w:rPr>
        <w:t xml:space="preserve"> </w:t>
      </w:r>
    </w:p>
    <w:p w:rsidR="00176E5B" w:rsidRDefault="00176E5B" w:rsidP="00176E5B">
      <w:pPr>
        <w:ind w:left="4536"/>
        <w:jc w:val="both"/>
        <w:rPr>
          <w:rFonts w:ascii="Arial" w:hAnsi="Arial" w:cs="Arial"/>
          <w:sz w:val="22"/>
          <w:szCs w:val="22"/>
        </w:rPr>
      </w:pPr>
    </w:p>
    <w:p w:rsidR="00AB6F10" w:rsidRDefault="00AB6F10" w:rsidP="00176E5B">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“Quanto á construção de cobertura</w:t>
      </w:r>
      <w:r w:rsidR="009E542F">
        <w:rPr>
          <w:rFonts w:ascii="Arial" w:hAnsi="Arial" w:cs="Arial"/>
          <w:sz w:val="24"/>
          <w:szCs w:val="24"/>
        </w:rPr>
        <w:t>,</w:t>
      </w:r>
      <w:r w:rsidRPr="00154CE8">
        <w:rPr>
          <w:rFonts w:ascii="Arial" w:hAnsi="Arial" w:cs="Arial"/>
          <w:sz w:val="24"/>
          <w:szCs w:val="24"/>
        </w:rPr>
        <w:t xml:space="preserve"> </w:t>
      </w:r>
      <w:r w:rsidR="0050692D" w:rsidRPr="00154CE8">
        <w:rPr>
          <w:rFonts w:ascii="Arial" w:hAnsi="Arial" w:cs="Arial"/>
          <w:sz w:val="24"/>
          <w:szCs w:val="24"/>
        </w:rPr>
        <w:t xml:space="preserve">instalação de acomodações decentes </w:t>
      </w:r>
      <w:r w:rsidRPr="00154CE8">
        <w:rPr>
          <w:rFonts w:ascii="Arial" w:hAnsi="Arial" w:cs="Arial"/>
          <w:sz w:val="24"/>
          <w:szCs w:val="24"/>
        </w:rPr>
        <w:t xml:space="preserve">e melhorias em frente ao Centro Médico de Especialidades, sito </w:t>
      </w:r>
      <w:r w:rsidR="00154CE8" w:rsidRPr="00154CE8">
        <w:rPr>
          <w:rFonts w:ascii="Arial" w:hAnsi="Arial" w:cs="Arial"/>
          <w:sz w:val="24"/>
          <w:szCs w:val="24"/>
        </w:rPr>
        <w:t>a</w:t>
      </w:r>
      <w:r w:rsidRPr="00154CE8">
        <w:rPr>
          <w:rFonts w:ascii="Arial" w:hAnsi="Arial" w:cs="Arial"/>
          <w:sz w:val="24"/>
          <w:szCs w:val="24"/>
        </w:rPr>
        <w:t xml:space="preserve"> Rua Graça Martins nº 45, Centro”.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Excelentíssimo Senhor Presidente;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Excelentíssimo Senhor (a) Vereadores (a)                                      </w:t>
      </w:r>
    </w:p>
    <w:p w:rsidR="00AB6F10" w:rsidRPr="00154CE8" w:rsidRDefault="00AB6F10" w:rsidP="00AB6F10">
      <w:pPr>
        <w:jc w:val="both"/>
        <w:rPr>
          <w:rFonts w:ascii="Arial" w:hAnsi="Arial" w:cs="Arial"/>
          <w:sz w:val="24"/>
          <w:szCs w:val="24"/>
        </w:rPr>
      </w:pP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Considerando que, a maioria das pessoas que utilizam do Centro Médico de Especialidade são idosas e crianças, esperando-se para atendimento </w:t>
      </w:r>
      <w:r w:rsidR="00FC16DB" w:rsidRPr="00154CE8">
        <w:rPr>
          <w:rFonts w:ascii="Arial" w:hAnsi="Arial" w:cs="Arial"/>
          <w:sz w:val="24"/>
          <w:szCs w:val="24"/>
        </w:rPr>
        <w:t>médico</w:t>
      </w:r>
      <w:r w:rsidRPr="00154CE8">
        <w:rPr>
          <w:rFonts w:ascii="Arial" w:hAnsi="Arial" w:cs="Arial"/>
          <w:sz w:val="24"/>
          <w:szCs w:val="24"/>
        </w:rPr>
        <w:t xml:space="preserve">, por questão de saúde debilitada;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FC16DB" w:rsidRPr="00154CE8" w:rsidRDefault="00AB6F10" w:rsidP="00AB6F10">
      <w:pPr>
        <w:jc w:val="both"/>
        <w:rPr>
          <w:rFonts w:ascii="Arial" w:hAnsi="Arial" w:cs="Arial"/>
          <w:sz w:val="24"/>
          <w:szCs w:val="24"/>
        </w:rPr>
      </w:pPr>
      <w:r w:rsidRPr="00154CE8">
        <w:rPr>
          <w:rFonts w:ascii="Arial" w:hAnsi="Arial" w:cs="Arial"/>
          <w:sz w:val="24"/>
          <w:szCs w:val="24"/>
        </w:rPr>
        <w:t xml:space="preserve"> Considerando que, dezenas de pessoas chegam muito cedo ao local e permanecem em filas aguardando a abertura do Centro de Especialidades para que possam ser atendidas, e que no local não existe cobertura no local, e em dias de chuvas e calor, as pessoas que utilizam do local, sofrem com as consequências climáticas; </w:t>
      </w:r>
    </w:p>
    <w:p w:rsidR="00FC16DB" w:rsidRPr="00154CE8" w:rsidRDefault="00FC16DB" w:rsidP="00AB6F10">
      <w:pPr>
        <w:jc w:val="both"/>
        <w:rPr>
          <w:rFonts w:ascii="Arial" w:hAnsi="Arial" w:cs="Arial"/>
          <w:sz w:val="24"/>
          <w:szCs w:val="24"/>
        </w:rPr>
      </w:pPr>
    </w:p>
    <w:p w:rsidR="00AB6F10" w:rsidRPr="00154CE8" w:rsidRDefault="00FC16DB" w:rsidP="00AB6F10">
      <w:pPr>
        <w:jc w:val="both"/>
        <w:rPr>
          <w:rFonts w:ascii="Arial" w:hAnsi="Arial" w:cs="Arial"/>
          <w:sz w:val="24"/>
          <w:szCs w:val="24"/>
        </w:rPr>
      </w:pPr>
      <w:r w:rsidRPr="00154CE8">
        <w:rPr>
          <w:rFonts w:ascii="Arial" w:hAnsi="Arial" w:cs="Arial"/>
          <w:sz w:val="24"/>
          <w:szCs w:val="24"/>
        </w:rPr>
        <w:t xml:space="preserve">Considerando que, devido a Pandemia do novo </w:t>
      </w:r>
      <w:proofErr w:type="spellStart"/>
      <w:r w:rsidRPr="00154CE8">
        <w:rPr>
          <w:rFonts w:ascii="Arial" w:hAnsi="Arial" w:cs="Arial"/>
          <w:sz w:val="24"/>
          <w:szCs w:val="24"/>
        </w:rPr>
        <w:t>Coronavirus</w:t>
      </w:r>
      <w:proofErr w:type="spellEnd"/>
      <w:r w:rsidRPr="00154CE8">
        <w:rPr>
          <w:rFonts w:ascii="Arial" w:hAnsi="Arial" w:cs="Arial"/>
          <w:sz w:val="24"/>
          <w:szCs w:val="24"/>
        </w:rPr>
        <w:t xml:space="preserve"> (COVID19), a entrada no prédio do Centro de Especialidades, (Centro Médico), está sendo limitada, respeitando as orientações da Organização Mundial de Saúde, e os pacientes estão aguardando as consulta sem o mínimo conforto e em condições precári</w:t>
      </w:r>
      <w:r w:rsidR="0050692D" w:rsidRPr="00154CE8">
        <w:rPr>
          <w:rFonts w:ascii="Arial" w:hAnsi="Arial" w:cs="Arial"/>
          <w:sz w:val="24"/>
          <w:szCs w:val="24"/>
        </w:rPr>
        <w:t>as, sendo que no local não</w:t>
      </w:r>
      <w:r w:rsidRPr="00154CE8">
        <w:rPr>
          <w:rFonts w:ascii="Arial" w:hAnsi="Arial" w:cs="Arial"/>
          <w:sz w:val="24"/>
          <w:szCs w:val="24"/>
        </w:rPr>
        <w:t xml:space="preserve"> existe cobertura nem bancos frente ao prédio, causando grande reclamo por parte dos munícipes, pagadores de impostos que necessitam de atendimento médico.</w:t>
      </w:r>
      <w:r w:rsidR="00AB6F10" w:rsidRPr="00154CE8">
        <w:rPr>
          <w:rFonts w:ascii="Arial" w:hAnsi="Arial" w:cs="Arial"/>
          <w:sz w:val="24"/>
          <w:szCs w:val="24"/>
        </w:rPr>
        <w:t xml:space="preserve">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Considerando que, a Constituição Federal em seu inciso XXXIII, do artigo 5º, dispõe que, “todos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e sob o tema, que o Supremo Tribunal Federal, no RE 865401, em decisão de repercussão geral, decidiu que: “o fato é que o controle da Administração Pública pelo parlamentar e pelo legislativo ... ou tornar mais eficiente os controles não podem ser tolhidos, muito menos com a imposição de restrições a direitos fundamentais não autorizadas pela Constituição Federal”. </w:t>
      </w:r>
    </w:p>
    <w:p w:rsidR="00D01971" w:rsidRPr="00154CE8" w:rsidRDefault="00D01971" w:rsidP="00D01971">
      <w:pPr>
        <w:rPr>
          <w:rFonts w:ascii="Arial" w:hAnsi="Arial" w:cs="Arial"/>
          <w:sz w:val="24"/>
          <w:szCs w:val="24"/>
        </w:rPr>
      </w:pPr>
    </w:p>
    <w:p w:rsidR="00D01971" w:rsidRPr="00154CE8" w:rsidRDefault="00D01971" w:rsidP="00D01971">
      <w:pPr>
        <w:rPr>
          <w:rFonts w:ascii="Arial" w:hAnsi="Arial" w:cs="Arial"/>
          <w:sz w:val="24"/>
          <w:szCs w:val="24"/>
        </w:rPr>
      </w:pPr>
    </w:p>
    <w:p w:rsidR="00FC16DB" w:rsidRDefault="00FC16DB" w:rsidP="00AB6F10">
      <w:pPr>
        <w:jc w:val="both"/>
        <w:rPr>
          <w:rFonts w:ascii="Arial" w:hAnsi="Arial" w:cs="Arial"/>
          <w:sz w:val="22"/>
          <w:szCs w:val="22"/>
        </w:rPr>
      </w:pPr>
    </w:p>
    <w:p w:rsidR="00EA48FF" w:rsidRDefault="00EA48FF" w:rsidP="00AB6F10">
      <w:pPr>
        <w:jc w:val="both"/>
        <w:rPr>
          <w:rFonts w:ascii="Arial" w:hAnsi="Arial" w:cs="Arial"/>
          <w:sz w:val="22"/>
          <w:szCs w:val="22"/>
        </w:rPr>
      </w:pPr>
    </w:p>
    <w:p w:rsidR="00EA48FF" w:rsidRDefault="00EA48FF" w:rsidP="00AB6F10">
      <w:pPr>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AB6F10" w:rsidRDefault="00AB6F10" w:rsidP="00AB6F10">
      <w:pPr>
        <w:ind w:left="4536"/>
        <w:jc w:val="both"/>
        <w:rPr>
          <w:rFonts w:ascii="Arial" w:hAnsi="Arial" w:cs="Arial"/>
          <w:sz w:val="22"/>
          <w:szCs w:val="22"/>
        </w:rPr>
      </w:pP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AB6F10" w:rsidRDefault="00AB6F10" w:rsidP="00AB6F10">
      <w:pPr>
        <w:ind w:left="4536"/>
        <w:jc w:val="both"/>
        <w:rPr>
          <w:rFonts w:ascii="Arial" w:hAnsi="Arial" w:cs="Arial"/>
          <w:sz w:val="22"/>
          <w:szCs w:val="22"/>
        </w:rPr>
      </w:pPr>
      <w:r w:rsidRPr="00AB6F10">
        <w:rPr>
          <w:rFonts w:ascii="Arial" w:hAnsi="Arial" w:cs="Arial"/>
          <w:sz w:val="22"/>
          <w:szCs w:val="22"/>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REQUEIRO 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AB6F10" w:rsidRPr="00154CE8" w:rsidRDefault="00AB6F10" w:rsidP="00AB6F10">
      <w:pPr>
        <w:jc w:val="both"/>
        <w:rPr>
          <w:rFonts w:ascii="Arial" w:hAnsi="Arial" w:cs="Arial"/>
          <w:sz w:val="24"/>
          <w:szCs w:val="24"/>
        </w:rPr>
      </w:pPr>
      <w:r w:rsidRPr="00154CE8">
        <w:rPr>
          <w:rFonts w:ascii="Arial" w:hAnsi="Arial" w:cs="Arial"/>
          <w:sz w:val="24"/>
          <w:szCs w:val="24"/>
        </w:rPr>
        <w:t xml:space="preserve">  I – A Administração Municipal tem conhecimento da falta de cobertura </w:t>
      </w:r>
      <w:r w:rsidR="0050692D" w:rsidRPr="00154CE8">
        <w:rPr>
          <w:rFonts w:ascii="Arial" w:hAnsi="Arial" w:cs="Arial"/>
          <w:sz w:val="24"/>
          <w:szCs w:val="24"/>
        </w:rPr>
        <w:t xml:space="preserve">e instalação adequadas para os pacientes aguardarem os horários de suas consultas </w:t>
      </w:r>
      <w:r w:rsidRPr="00154CE8">
        <w:rPr>
          <w:rFonts w:ascii="Arial" w:hAnsi="Arial" w:cs="Arial"/>
          <w:sz w:val="24"/>
          <w:szCs w:val="24"/>
        </w:rPr>
        <w:t>frente do</w:t>
      </w:r>
      <w:r w:rsidR="0050692D" w:rsidRPr="00154CE8">
        <w:rPr>
          <w:rFonts w:ascii="Arial" w:hAnsi="Arial" w:cs="Arial"/>
          <w:sz w:val="24"/>
          <w:szCs w:val="24"/>
        </w:rPr>
        <w:t xml:space="preserve"> Centro Médico de Especialidade?</w:t>
      </w:r>
      <w:r w:rsidRPr="00154CE8">
        <w:rPr>
          <w:rFonts w:ascii="Arial" w:hAnsi="Arial" w:cs="Arial"/>
          <w:sz w:val="24"/>
          <w:szCs w:val="24"/>
        </w:rPr>
        <w:t xml:space="preserve"> Justificar; </w:t>
      </w:r>
    </w:p>
    <w:p w:rsidR="00AB6F10" w:rsidRPr="00154CE8" w:rsidRDefault="00AB6F10" w:rsidP="00AB6F10">
      <w:pPr>
        <w:jc w:val="both"/>
        <w:rPr>
          <w:rFonts w:ascii="Arial" w:hAnsi="Arial" w:cs="Arial"/>
          <w:sz w:val="24"/>
          <w:szCs w:val="24"/>
        </w:rPr>
      </w:pPr>
    </w:p>
    <w:p w:rsidR="00D01971" w:rsidRPr="00154CE8" w:rsidRDefault="00AB6F10" w:rsidP="00AB6F10">
      <w:pPr>
        <w:jc w:val="both"/>
        <w:rPr>
          <w:rFonts w:ascii="Arial" w:hAnsi="Arial" w:cs="Arial"/>
          <w:sz w:val="24"/>
          <w:szCs w:val="24"/>
        </w:rPr>
      </w:pPr>
      <w:r w:rsidRPr="00154CE8">
        <w:rPr>
          <w:rFonts w:ascii="Arial" w:hAnsi="Arial" w:cs="Arial"/>
          <w:sz w:val="24"/>
          <w:szCs w:val="24"/>
        </w:rPr>
        <w:t>II –</w:t>
      </w:r>
      <w:r w:rsidR="00D01971" w:rsidRPr="00154CE8">
        <w:rPr>
          <w:rFonts w:ascii="Arial" w:hAnsi="Arial" w:cs="Arial"/>
          <w:sz w:val="24"/>
          <w:szCs w:val="24"/>
        </w:rPr>
        <w:t xml:space="preserve"> </w:t>
      </w:r>
      <w:r w:rsidRPr="00154CE8">
        <w:rPr>
          <w:rFonts w:ascii="Arial" w:hAnsi="Arial" w:cs="Arial"/>
          <w:sz w:val="24"/>
          <w:szCs w:val="24"/>
        </w:rPr>
        <w:t xml:space="preserve">Diante da situação, </w:t>
      </w:r>
      <w:r w:rsidR="00D01971" w:rsidRPr="00154CE8">
        <w:rPr>
          <w:rFonts w:ascii="Arial" w:hAnsi="Arial" w:cs="Arial"/>
          <w:sz w:val="24"/>
          <w:szCs w:val="24"/>
        </w:rPr>
        <w:t>da Pandemia, existe projetos de coberturas e instalação de bancos para abrigar os pacientes enquanto esperam serem atendidos? Caso positivo, existe data prevista para o início desta obra</w:t>
      </w:r>
      <w:r w:rsidRPr="00154CE8">
        <w:rPr>
          <w:rFonts w:ascii="Arial" w:hAnsi="Arial" w:cs="Arial"/>
          <w:sz w:val="24"/>
          <w:szCs w:val="24"/>
        </w:rPr>
        <w:t xml:space="preserve">?                                                      </w:t>
      </w:r>
    </w:p>
    <w:p w:rsidR="00D01971" w:rsidRPr="00154CE8" w:rsidRDefault="00D01971" w:rsidP="00AB6F10">
      <w:pPr>
        <w:jc w:val="both"/>
        <w:rPr>
          <w:rFonts w:ascii="Arial" w:hAnsi="Arial" w:cs="Arial"/>
          <w:sz w:val="24"/>
          <w:szCs w:val="24"/>
        </w:rPr>
      </w:pPr>
    </w:p>
    <w:p w:rsidR="0050692D" w:rsidRPr="00154CE8" w:rsidRDefault="00AB6F10" w:rsidP="00AB6F10">
      <w:pPr>
        <w:jc w:val="both"/>
        <w:rPr>
          <w:rFonts w:ascii="Arial" w:hAnsi="Arial" w:cs="Arial"/>
          <w:sz w:val="24"/>
          <w:szCs w:val="24"/>
        </w:rPr>
      </w:pPr>
      <w:r w:rsidRPr="00154CE8">
        <w:rPr>
          <w:rFonts w:ascii="Arial" w:hAnsi="Arial" w:cs="Arial"/>
          <w:sz w:val="24"/>
          <w:szCs w:val="24"/>
        </w:rPr>
        <w:t>I</w:t>
      </w:r>
      <w:r w:rsidR="0050692D" w:rsidRPr="00154CE8">
        <w:rPr>
          <w:rFonts w:ascii="Arial" w:hAnsi="Arial" w:cs="Arial"/>
          <w:sz w:val="24"/>
          <w:szCs w:val="24"/>
        </w:rPr>
        <w:t>II</w:t>
      </w:r>
      <w:r w:rsidRPr="00154CE8">
        <w:rPr>
          <w:rFonts w:ascii="Arial" w:hAnsi="Arial" w:cs="Arial"/>
          <w:sz w:val="24"/>
          <w:szCs w:val="24"/>
        </w:rPr>
        <w:t xml:space="preserve"> </w:t>
      </w:r>
      <w:r w:rsidR="00D01971" w:rsidRPr="00154CE8">
        <w:rPr>
          <w:rFonts w:ascii="Arial" w:hAnsi="Arial" w:cs="Arial"/>
          <w:sz w:val="24"/>
          <w:szCs w:val="24"/>
        </w:rPr>
        <w:t>–</w:t>
      </w:r>
      <w:r w:rsidRPr="00154CE8">
        <w:rPr>
          <w:rFonts w:ascii="Arial" w:hAnsi="Arial" w:cs="Arial"/>
          <w:sz w:val="24"/>
          <w:szCs w:val="24"/>
        </w:rPr>
        <w:t xml:space="preserve"> </w:t>
      </w:r>
      <w:r w:rsidR="00D01971" w:rsidRPr="00154CE8">
        <w:rPr>
          <w:rFonts w:ascii="Arial" w:hAnsi="Arial" w:cs="Arial"/>
          <w:sz w:val="24"/>
          <w:szCs w:val="24"/>
        </w:rPr>
        <w:t>Caso não tenha pro</w:t>
      </w:r>
      <w:r w:rsidR="0050692D" w:rsidRPr="00154CE8">
        <w:rPr>
          <w:rFonts w:ascii="Arial" w:hAnsi="Arial" w:cs="Arial"/>
          <w:sz w:val="24"/>
          <w:szCs w:val="24"/>
        </w:rPr>
        <w:t>j</w:t>
      </w:r>
      <w:r w:rsidR="00D01971" w:rsidRPr="00154CE8">
        <w:rPr>
          <w:rFonts w:ascii="Arial" w:hAnsi="Arial" w:cs="Arial"/>
          <w:sz w:val="24"/>
          <w:szCs w:val="24"/>
        </w:rPr>
        <w:t xml:space="preserve">etos para a cobertura e instalação de bancos, seria possível incluir no cronograma de trabalhos das secretarias </w:t>
      </w:r>
      <w:r w:rsidR="0050692D" w:rsidRPr="00154CE8">
        <w:rPr>
          <w:rFonts w:ascii="Arial" w:hAnsi="Arial" w:cs="Arial"/>
          <w:sz w:val="24"/>
          <w:szCs w:val="24"/>
        </w:rPr>
        <w:t>responsáveis com a máxima urgência?</w:t>
      </w:r>
    </w:p>
    <w:p w:rsidR="0050692D" w:rsidRPr="00154CE8" w:rsidRDefault="0050692D" w:rsidP="00AB6F10">
      <w:pPr>
        <w:jc w:val="both"/>
        <w:rPr>
          <w:rFonts w:ascii="Arial" w:hAnsi="Arial" w:cs="Arial"/>
          <w:sz w:val="24"/>
          <w:szCs w:val="24"/>
        </w:rPr>
      </w:pPr>
    </w:p>
    <w:p w:rsidR="00AB6F10" w:rsidRPr="00154CE8" w:rsidRDefault="0050692D" w:rsidP="00AB6F10">
      <w:pPr>
        <w:jc w:val="both"/>
        <w:rPr>
          <w:rFonts w:ascii="Arial" w:hAnsi="Arial" w:cs="Arial"/>
          <w:sz w:val="24"/>
          <w:szCs w:val="24"/>
        </w:rPr>
      </w:pPr>
      <w:r w:rsidRPr="00154CE8">
        <w:rPr>
          <w:rFonts w:ascii="Arial" w:hAnsi="Arial" w:cs="Arial"/>
          <w:sz w:val="24"/>
          <w:szCs w:val="24"/>
        </w:rPr>
        <w:t xml:space="preserve">IV - </w:t>
      </w:r>
      <w:r w:rsidR="00AB6F10" w:rsidRPr="00154CE8">
        <w:rPr>
          <w:rFonts w:ascii="Arial" w:hAnsi="Arial" w:cs="Arial"/>
          <w:sz w:val="24"/>
          <w:szCs w:val="24"/>
        </w:rPr>
        <w:t xml:space="preserve">Outras informações que julgarem necessárias.   </w:t>
      </w:r>
    </w:p>
    <w:p w:rsidR="00AB6F10" w:rsidRPr="00154CE8" w:rsidRDefault="00AB6F10" w:rsidP="00AB6F10">
      <w:pPr>
        <w:ind w:left="4536"/>
        <w:jc w:val="both"/>
        <w:rPr>
          <w:rFonts w:ascii="Arial" w:hAnsi="Arial" w:cs="Arial"/>
          <w:sz w:val="24"/>
          <w:szCs w:val="24"/>
        </w:rPr>
      </w:pPr>
      <w:r w:rsidRPr="00154CE8">
        <w:rPr>
          <w:rFonts w:ascii="Arial" w:hAnsi="Arial" w:cs="Arial"/>
          <w:sz w:val="24"/>
          <w:szCs w:val="24"/>
        </w:rPr>
        <w:t xml:space="preserve"> </w:t>
      </w:r>
    </w:p>
    <w:p w:rsidR="0050692D" w:rsidRPr="00154CE8" w:rsidRDefault="0050692D" w:rsidP="00AB6F10">
      <w:pPr>
        <w:jc w:val="both"/>
        <w:rPr>
          <w:rFonts w:ascii="Arial" w:hAnsi="Arial" w:cs="Arial"/>
          <w:sz w:val="24"/>
          <w:szCs w:val="24"/>
        </w:rPr>
      </w:pPr>
    </w:p>
    <w:p w:rsidR="00AB6F10" w:rsidRPr="00154CE8" w:rsidRDefault="0050692D" w:rsidP="0050692D">
      <w:pPr>
        <w:jc w:val="both"/>
        <w:rPr>
          <w:rFonts w:ascii="Arial" w:hAnsi="Arial" w:cs="Arial"/>
          <w:sz w:val="24"/>
          <w:szCs w:val="24"/>
        </w:rPr>
      </w:pPr>
      <w:r w:rsidRPr="00154CE8">
        <w:rPr>
          <w:rFonts w:ascii="Arial" w:hAnsi="Arial" w:cs="Arial"/>
          <w:sz w:val="24"/>
          <w:szCs w:val="24"/>
        </w:rPr>
        <w:t xml:space="preserve">     </w:t>
      </w:r>
      <w:r w:rsidR="00AB6F10" w:rsidRPr="00154CE8">
        <w:rPr>
          <w:rFonts w:ascii="Arial" w:hAnsi="Arial" w:cs="Arial"/>
          <w:sz w:val="24"/>
          <w:szCs w:val="24"/>
        </w:rPr>
        <w:t xml:space="preserve"> </w:t>
      </w:r>
    </w:p>
    <w:p w:rsidR="00AB6F10" w:rsidRPr="00154CE8" w:rsidRDefault="00AB6F10" w:rsidP="00176E5B">
      <w:pPr>
        <w:ind w:left="4536"/>
        <w:jc w:val="both"/>
        <w:rPr>
          <w:rFonts w:ascii="Arial" w:hAnsi="Arial" w:cs="Arial"/>
          <w:sz w:val="24"/>
          <w:szCs w:val="24"/>
        </w:rPr>
      </w:pPr>
    </w:p>
    <w:p w:rsidR="00265CFE" w:rsidRPr="00154CE8" w:rsidRDefault="0050692D" w:rsidP="00265CFE">
      <w:pPr>
        <w:ind w:firstLine="1418"/>
        <w:jc w:val="both"/>
        <w:outlineLvl w:val="0"/>
        <w:rPr>
          <w:rFonts w:ascii="Arial" w:hAnsi="Arial" w:cs="Arial"/>
          <w:sz w:val="24"/>
          <w:szCs w:val="24"/>
        </w:rPr>
      </w:pPr>
      <w:r w:rsidRPr="00154CE8">
        <w:rPr>
          <w:rFonts w:ascii="Arial" w:hAnsi="Arial" w:cs="Arial"/>
          <w:sz w:val="24"/>
          <w:szCs w:val="24"/>
        </w:rPr>
        <w:t>Plenário “Dr. Tancredo Neves”, 05</w:t>
      </w:r>
      <w:r w:rsidR="00EC3B95" w:rsidRPr="00154CE8">
        <w:rPr>
          <w:rFonts w:ascii="Arial" w:hAnsi="Arial" w:cs="Arial"/>
          <w:sz w:val="24"/>
          <w:szCs w:val="24"/>
        </w:rPr>
        <w:t xml:space="preserve"> de </w:t>
      </w:r>
      <w:r w:rsidRPr="00154CE8">
        <w:rPr>
          <w:rFonts w:ascii="Arial" w:hAnsi="Arial" w:cs="Arial"/>
          <w:sz w:val="24"/>
          <w:szCs w:val="24"/>
        </w:rPr>
        <w:t>Junho</w:t>
      </w:r>
      <w:r w:rsidR="00265CFE" w:rsidRPr="00154CE8">
        <w:rPr>
          <w:rFonts w:ascii="Arial" w:hAnsi="Arial" w:cs="Arial"/>
          <w:sz w:val="24"/>
          <w:szCs w:val="24"/>
        </w:rPr>
        <w:t xml:space="preserve"> de 2020.</w:t>
      </w:r>
    </w:p>
    <w:p w:rsidR="00265CFE" w:rsidRPr="00154CE8" w:rsidRDefault="00265CFE" w:rsidP="00265CFE">
      <w:pPr>
        <w:ind w:firstLine="1418"/>
        <w:jc w:val="both"/>
        <w:outlineLvl w:val="0"/>
        <w:rPr>
          <w:rFonts w:ascii="Arial" w:hAnsi="Arial" w:cs="Arial"/>
          <w:sz w:val="24"/>
          <w:szCs w:val="24"/>
        </w:rPr>
      </w:pPr>
    </w:p>
    <w:p w:rsidR="00265CFE" w:rsidRPr="00154CE8" w:rsidRDefault="00265CFE" w:rsidP="00265CFE">
      <w:pPr>
        <w:ind w:firstLine="1418"/>
        <w:jc w:val="both"/>
        <w:outlineLvl w:val="0"/>
        <w:rPr>
          <w:rFonts w:ascii="Arial" w:hAnsi="Arial" w:cs="Arial"/>
          <w:sz w:val="24"/>
          <w:szCs w:val="24"/>
        </w:rPr>
      </w:pPr>
    </w:p>
    <w:p w:rsidR="005D6551" w:rsidRPr="00154CE8" w:rsidRDefault="005D6551" w:rsidP="00265CFE">
      <w:pPr>
        <w:ind w:firstLine="1418"/>
        <w:jc w:val="both"/>
        <w:outlineLvl w:val="0"/>
        <w:rPr>
          <w:rFonts w:ascii="Arial" w:hAnsi="Arial" w:cs="Arial"/>
          <w:sz w:val="24"/>
          <w:szCs w:val="24"/>
        </w:rPr>
      </w:pPr>
    </w:p>
    <w:p w:rsidR="00265CFE" w:rsidRPr="00154CE8" w:rsidRDefault="00265CFE" w:rsidP="00265CFE">
      <w:pPr>
        <w:ind w:firstLine="1440"/>
        <w:jc w:val="both"/>
        <w:rPr>
          <w:rFonts w:ascii="Arial" w:hAnsi="Arial" w:cs="Arial"/>
          <w:sz w:val="24"/>
          <w:szCs w:val="24"/>
        </w:rPr>
      </w:pPr>
      <w:r w:rsidRPr="00154CE8">
        <w:rPr>
          <w:rFonts w:ascii="Arial" w:hAnsi="Arial" w:cs="Arial"/>
          <w:b/>
          <w:sz w:val="24"/>
          <w:szCs w:val="24"/>
        </w:rPr>
        <w:t xml:space="preserve">    </w:t>
      </w:r>
      <w:r w:rsidRPr="00154CE8">
        <w:rPr>
          <w:rFonts w:ascii="Arial" w:hAnsi="Arial" w:cs="Arial"/>
          <w:sz w:val="24"/>
          <w:szCs w:val="24"/>
        </w:rPr>
        <w:t xml:space="preserve">                  </w:t>
      </w:r>
      <w:bookmarkStart w:id="0" w:name="_GoBack"/>
      <w:bookmarkEnd w:id="0"/>
      <w:r w:rsidRPr="00154CE8">
        <w:rPr>
          <w:rFonts w:ascii="Arial" w:hAnsi="Arial" w:cs="Arial"/>
          <w:sz w:val="24"/>
          <w:szCs w:val="24"/>
        </w:rPr>
        <w:t xml:space="preserve"> Paulo Cesar </w:t>
      </w:r>
      <w:proofErr w:type="spellStart"/>
      <w:r w:rsidRPr="00154CE8">
        <w:rPr>
          <w:rFonts w:ascii="Arial" w:hAnsi="Arial" w:cs="Arial"/>
          <w:sz w:val="24"/>
          <w:szCs w:val="24"/>
        </w:rPr>
        <w:t>Monaro</w:t>
      </w:r>
      <w:proofErr w:type="spellEnd"/>
    </w:p>
    <w:p w:rsidR="00A24454" w:rsidRPr="00154CE8" w:rsidRDefault="001404B6" w:rsidP="001404B6">
      <w:pPr>
        <w:jc w:val="center"/>
        <w:outlineLvl w:val="0"/>
        <w:rPr>
          <w:sz w:val="24"/>
          <w:szCs w:val="24"/>
        </w:rPr>
      </w:pPr>
      <w:r w:rsidRPr="00154CE8">
        <w:rPr>
          <w:rFonts w:ascii="Arial" w:hAnsi="Arial" w:cs="Arial"/>
          <w:b/>
          <w:sz w:val="24"/>
          <w:szCs w:val="24"/>
        </w:rPr>
        <w:t>–</w:t>
      </w:r>
      <w:r w:rsidR="00265CFE" w:rsidRPr="00154CE8">
        <w:rPr>
          <w:rFonts w:ascii="Arial" w:hAnsi="Arial" w:cs="Arial"/>
          <w:b/>
          <w:sz w:val="24"/>
          <w:szCs w:val="24"/>
        </w:rPr>
        <w:t xml:space="preserve"> Vereador</w:t>
      </w:r>
      <w:r w:rsidRPr="00154CE8">
        <w:rPr>
          <w:rFonts w:ascii="Arial" w:hAnsi="Arial" w:cs="Arial"/>
          <w:b/>
          <w:noProof/>
          <w:sz w:val="24"/>
          <w:szCs w:val="24"/>
        </w:rPr>
        <w:drawing>
          <wp:inline distT="0" distB="0" distL="0" distR="0" wp14:anchorId="60A68593" wp14:editId="6F5F4C3D">
            <wp:extent cx="289560" cy="255686"/>
            <wp:effectExtent l="0" t="0" r="0" b="0"/>
            <wp:docPr id="1" name="Imagem 1" descr="C:\Users\Geovani\Desktop\md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vani\Desktop\mdb[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7" cy="277449"/>
                    </a:xfrm>
                    <a:prstGeom prst="rect">
                      <a:avLst/>
                    </a:prstGeom>
                    <a:noFill/>
                    <a:ln>
                      <a:noFill/>
                    </a:ln>
                  </pic:spPr>
                </pic:pic>
              </a:graphicData>
            </a:graphic>
          </wp:inline>
        </w:drawing>
      </w:r>
    </w:p>
    <w:sectPr w:rsidR="00A24454" w:rsidRPr="00154CE8">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61" w:rsidRDefault="00766F61">
      <w:r>
        <w:separator/>
      </w:r>
    </w:p>
  </w:endnote>
  <w:endnote w:type="continuationSeparator" w:id="0">
    <w:p w:rsidR="00766F61" w:rsidRDefault="0076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61" w:rsidRDefault="00766F61">
      <w:r>
        <w:separator/>
      </w:r>
    </w:p>
  </w:footnote>
  <w:footnote w:type="continuationSeparator" w:id="0">
    <w:p w:rsidR="00766F61" w:rsidRDefault="0076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6F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6F61"/>
  <w:p w:rsidR="00A91BC2" w:rsidRDefault="00766F61">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66F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0"/>
    <w:rsid w:val="001404B6"/>
    <w:rsid w:val="00154CE8"/>
    <w:rsid w:val="00176E5B"/>
    <w:rsid w:val="00265084"/>
    <w:rsid w:val="00265CFE"/>
    <w:rsid w:val="004621EB"/>
    <w:rsid w:val="004B1525"/>
    <w:rsid w:val="00500D57"/>
    <w:rsid w:val="0050692D"/>
    <w:rsid w:val="005D6551"/>
    <w:rsid w:val="006A5EAC"/>
    <w:rsid w:val="0074342A"/>
    <w:rsid w:val="00756C70"/>
    <w:rsid w:val="00766F61"/>
    <w:rsid w:val="007F74A7"/>
    <w:rsid w:val="008A1ED0"/>
    <w:rsid w:val="009E542F"/>
    <w:rsid w:val="00A05599"/>
    <w:rsid w:val="00A17861"/>
    <w:rsid w:val="00A24454"/>
    <w:rsid w:val="00A441B0"/>
    <w:rsid w:val="00A91BC2"/>
    <w:rsid w:val="00AB6F10"/>
    <w:rsid w:val="00AF27FF"/>
    <w:rsid w:val="00D01971"/>
    <w:rsid w:val="00D939A2"/>
    <w:rsid w:val="00DE6430"/>
    <w:rsid w:val="00E460E9"/>
    <w:rsid w:val="00E73754"/>
    <w:rsid w:val="00E97AE8"/>
    <w:rsid w:val="00EA48FF"/>
    <w:rsid w:val="00EC3B95"/>
    <w:rsid w:val="00ED4EA0"/>
    <w:rsid w:val="00FC1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73754"/>
    <w:rPr>
      <w:rFonts w:ascii="Tahoma" w:hAnsi="Tahoma" w:cs="Tahoma"/>
      <w:sz w:val="16"/>
      <w:szCs w:val="16"/>
    </w:rPr>
  </w:style>
  <w:style w:type="character" w:customStyle="1" w:styleId="TextodebaloChar">
    <w:name w:val="Texto de balão Char"/>
    <w:basedOn w:val="Fontepargpadro"/>
    <w:link w:val="Textodebalo"/>
    <w:uiPriority w:val="99"/>
    <w:semiHidden/>
    <w:rsid w:val="00E7375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73754"/>
    <w:rPr>
      <w:rFonts w:ascii="Tahoma" w:hAnsi="Tahoma" w:cs="Tahoma"/>
      <w:sz w:val="16"/>
      <w:szCs w:val="16"/>
    </w:rPr>
  </w:style>
  <w:style w:type="character" w:customStyle="1" w:styleId="TextodebaloChar">
    <w:name w:val="Texto de balão Char"/>
    <w:basedOn w:val="Fontepargpadro"/>
    <w:link w:val="Textodebalo"/>
    <w:uiPriority w:val="99"/>
    <w:semiHidden/>
    <w:rsid w:val="00E737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135">
      <w:bodyDiv w:val="1"/>
      <w:marLeft w:val="0"/>
      <w:marRight w:val="0"/>
      <w:marTop w:val="0"/>
      <w:marBottom w:val="0"/>
      <w:divBdr>
        <w:top w:val="none" w:sz="0" w:space="0" w:color="auto"/>
        <w:left w:val="none" w:sz="0" w:space="0" w:color="auto"/>
        <w:bottom w:val="none" w:sz="0" w:space="0" w:color="auto"/>
        <w:right w:val="none" w:sz="0" w:space="0" w:color="auto"/>
      </w:divBdr>
    </w:div>
    <w:div w:id="10711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dc:creator>
  <cp:keywords/>
  <dc:description/>
  <cp:lastModifiedBy>Alexandre José Carpim</cp:lastModifiedBy>
  <cp:revision>8</cp:revision>
  <cp:lastPrinted>2020-06-05T16:30:00Z</cp:lastPrinted>
  <dcterms:created xsi:type="dcterms:W3CDTF">2020-06-05T11:38:00Z</dcterms:created>
  <dcterms:modified xsi:type="dcterms:W3CDTF">2020-06-05T16:30:00Z</dcterms:modified>
</cp:coreProperties>
</file>