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941BF">
        <w:rPr>
          <w:rFonts w:ascii="Arial" w:hAnsi="Arial" w:cs="Arial"/>
          <w:sz w:val="24"/>
          <w:szCs w:val="24"/>
        </w:rPr>
        <w:t xml:space="preserve">verifiquem a possibilidade de cascalhar a </w:t>
      </w:r>
      <w:r w:rsidR="0093457A">
        <w:rPr>
          <w:rFonts w:ascii="Arial" w:hAnsi="Arial" w:cs="Arial"/>
          <w:sz w:val="24"/>
          <w:szCs w:val="24"/>
        </w:rPr>
        <w:t xml:space="preserve">extensão da Rua </w:t>
      </w:r>
      <w:r w:rsidR="007C38CC">
        <w:rPr>
          <w:rFonts w:ascii="Arial" w:hAnsi="Arial" w:cs="Arial"/>
          <w:sz w:val="24"/>
          <w:szCs w:val="24"/>
        </w:rPr>
        <w:t>Nilo Peçanha</w:t>
      </w:r>
      <w:r w:rsidR="0093457A">
        <w:rPr>
          <w:rFonts w:ascii="Arial" w:hAnsi="Arial" w:cs="Arial"/>
          <w:sz w:val="24"/>
          <w:szCs w:val="24"/>
        </w:rPr>
        <w:t xml:space="preserve"> no Jd. Itamaraty</w:t>
      </w:r>
      <w:r w:rsidR="00C941BF">
        <w:rPr>
          <w:rFonts w:ascii="Arial" w:hAnsi="Arial" w:cs="Arial"/>
          <w:sz w:val="24"/>
          <w:szCs w:val="24"/>
        </w:rPr>
        <w:t>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917" w:rsidRDefault="00A35AE9" w:rsidP="0093457A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457A">
        <w:rPr>
          <w:rFonts w:ascii="Arial" w:hAnsi="Arial" w:cs="Arial"/>
          <w:sz w:val="24"/>
          <w:szCs w:val="24"/>
        </w:rPr>
        <w:t xml:space="preserve">verifiquem a possibilidade de cascalhar a extensão da Rua </w:t>
      </w:r>
      <w:r w:rsidR="007C38CC">
        <w:rPr>
          <w:rFonts w:ascii="Arial" w:hAnsi="Arial" w:cs="Arial"/>
          <w:sz w:val="24"/>
          <w:szCs w:val="24"/>
        </w:rPr>
        <w:t xml:space="preserve">Nilo Peçanha </w:t>
      </w:r>
      <w:r w:rsidR="0093457A">
        <w:rPr>
          <w:rFonts w:ascii="Arial" w:hAnsi="Arial" w:cs="Arial"/>
          <w:sz w:val="24"/>
          <w:szCs w:val="24"/>
        </w:rPr>
        <w:t>no Jd. Itamaraty.</w:t>
      </w: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941BF">
        <w:rPr>
          <w:rFonts w:ascii="Arial" w:hAnsi="Arial" w:cs="Arial"/>
          <w:sz w:val="24"/>
          <w:szCs w:val="24"/>
        </w:rPr>
        <w:t>o</w:t>
      </w:r>
      <w:r w:rsidR="0093457A">
        <w:rPr>
          <w:rFonts w:ascii="Arial" w:hAnsi="Arial" w:cs="Arial"/>
          <w:sz w:val="24"/>
          <w:szCs w:val="24"/>
        </w:rPr>
        <w:t>r</w:t>
      </w:r>
      <w:r w:rsidR="00C941BF">
        <w:rPr>
          <w:rFonts w:ascii="Arial" w:hAnsi="Arial" w:cs="Arial"/>
          <w:sz w:val="24"/>
          <w:szCs w:val="24"/>
        </w:rPr>
        <w:t xml:space="preserve"> morador</w:t>
      </w:r>
      <w:r w:rsidR="0093457A">
        <w:rPr>
          <w:rFonts w:ascii="Arial" w:hAnsi="Arial" w:cs="Arial"/>
          <w:sz w:val="24"/>
          <w:szCs w:val="24"/>
        </w:rPr>
        <w:t>es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93457A">
        <w:rPr>
          <w:rFonts w:ascii="Arial" w:hAnsi="Arial" w:cs="Arial"/>
          <w:sz w:val="24"/>
          <w:szCs w:val="24"/>
        </w:rPr>
        <w:t>do local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93457A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C941BF">
        <w:rPr>
          <w:rFonts w:ascii="Arial" w:hAnsi="Arial" w:cs="Arial"/>
          <w:sz w:val="24"/>
          <w:szCs w:val="24"/>
        </w:rPr>
        <w:t xml:space="preserve">o cascalho proporcionará melhor acesso </w:t>
      </w:r>
      <w:r w:rsidR="0093457A">
        <w:rPr>
          <w:rFonts w:ascii="Arial" w:hAnsi="Arial" w:cs="Arial"/>
          <w:sz w:val="24"/>
          <w:szCs w:val="24"/>
        </w:rPr>
        <w:t>e menos poeira.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F36B6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Se possível executar o serviço antes do inicio das chuvas.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3457A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3457A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e18175edc343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38CC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3457A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36B66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2bb8c3-a6d5-4504-8234-1d791a214b08.png" Id="Rb8b1cf9a500c4a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2bb8c3-a6d5-4504-8234-1d791a214b08.png" Id="Ra5e18175edc343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4D93-A7D1-40BB-81A7-132ADAAC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113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2020-05-22T16:05:00Z</dcterms:modified>
</cp:coreProperties>
</file>