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43D7D">
        <w:rPr>
          <w:rFonts w:ascii="Arial" w:hAnsi="Arial" w:cs="Arial"/>
          <w:sz w:val="24"/>
          <w:szCs w:val="24"/>
        </w:rPr>
        <w:t>a construção de rampas de acessibilidade na calçada da Rua Profeta Esdras esquina com Profeta Isaias no Jd. Laudisse</w:t>
      </w:r>
      <w:r w:rsidR="00E43953">
        <w:rPr>
          <w:rFonts w:ascii="Arial" w:hAnsi="Arial" w:cs="Arial"/>
          <w:sz w:val="24"/>
          <w:szCs w:val="24"/>
        </w:rPr>
        <w:t>.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A5B" w:rsidRDefault="00A35AE9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43D7D">
        <w:rPr>
          <w:rFonts w:ascii="Arial" w:hAnsi="Arial" w:cs="Arial"/>
          <w:sz w:val="24"/>
          <w:szCs w:val="24"/>
        </w:rPr>
        <w:t>proceda a construção de rampas de acessibilidade na calçada da Rua Profeta Esdras esquina com Profeta Isaias no Jd. Laudisse</w:t>
      </w:r>
    </w:p>
    <w:p w:rsidR="00725A15" w:rsidRDefault="00501D77" w:rsidP="00501D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725A15">
        <w:rPr>
          <w:rFonts w:ascii="Arial" w:hAnsi="Arial" w:cs="Arial"/>
          <w:b/>
          <w:sz w:val="24"/>
          <w:szCs w:val="24"/>
        </w:rPr>
        <w:t>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</w:t>
      </w:r>
      <w:r w:rsidR="00243D7D">
        <w:rPr>
          <w:rFonts w:ascii="Arial" w:hAnsi="Arial" w:cs="Arial"/>
          <w:sz w:val="24"/>
          <w:szCs w:val="24"/>
        </w:rPr>
        <w:t xml:space="preserve"> cadeirantes</w:t>
      </w:r>
      <w:r w:rsidR="000763B5">
        <w:rPr>
          <w:rFonts w:ascii="Arial" w:hAnsi="Arial" w:cs="Arial"/>
          <w:sz w:val="24"/>
          <w:szCs w:val="24"/>
        </w:rPr>
        <w:t>, solicitando essa providencia, pois, segundo eles</w:t>
      </w:r>
      <w:r w:rsidR="007948FD">
        <w:rPr>
          <w:rFonts w:ascii="Arial" w:hAnsi="Arial" w:cs="Arial"/>
          <w:sz w:val="24"/>
          <w:szCs w:val="24"/>
        </w:rPr>
        <w:t xml:space="preserve"> além d</w:t>
      </w:r>
      <w:r w:rsidR="00243D7D">
        <w:rPr>
          <w:rFonts w:ascii="Arial" w:hAnsi="Arial" w:cs="Arial"/>
          <w:sz w:val="24"/>
          <w:szCs w:val="24"/>
        </w:rPr>
        <w:t>as</w:t>
      </w:r>
      <w:r w:rsidR="00940CB7">
        <w:rPr>
          <w:rFonts w:ascii="Arial" w:hAnsi="Arial" w:cs="Arial"/>
          <w:sz w:val="24"/>
          <w:szCs w:val="24"/>
        </w:rPr>
        <w:t xml:space="preserve"> </w:t>
      </w:r>
      <w:r w:rsidR="00501D77">
        <w:rPr>
          <w:rFonts w:ascii="Arial" w:hAnsi="Arial" w:cs="Arial"/>
          <w:sz w:val="24"/>
          <w:szCs w:val="24"/>
        </w:rPr>
        <w:t>referid</w:t>
      </w:r>
      <w:r w:rsidR="00243D7D">
        <w:rPr>
          <w:rFonts w:ascii="Arial" w:hAnsi="Arial" w:cs="Arial"/>
          <w:sz w:val="24"/>
          <w:szCs w:val="24"/>
        </w:rPr>
        <w:t>as</w:t>
      </w:r>
      <w:r w:rsidR="00501D77">
        <w:rPr>
          <w:rFonts w:ascii="Arial" w:hAnsi="Arial" w:cs="Arial"/>
          <w:sz w:val="24"/>
          <w:szCs w:val="24"/>
        </w:rPr>
        <w:t xml:space="preserve"> </w:t>
      </w:r>
      <w:r w:rsidR="00243D7D">
        <w:rPr>
          <w:rFonts w:ascii="Arial" w:hAnsi="Arial" w:cs="Arial"/>
          <w:sz w:val="24"/>
          <w:szCs w:val="24"/>
        </w:rPr>
        <w:t xml:space="preserve">calçadas não </w:t>
      </w:r>
      <w:r w:rsidR="007948FD">
        <w:rPr>
          <w:rFonts w:ascii="Arial" w:hAnsi="Arial" w:cs="Arial"/>
          <w:sz w:val="24"/>
          <w:szCs w:val="24"/>
        </w:rPr>
        <w:t>possuírem</w:t>
      </w:r>
      <w:r w:rsidR="00243D7D">
        <w:rPr>
          <w:rFonts w:ascii="Arial" w:hAnsi="Arial" w:cs="Arial"/>
          <w:sz w:val="24"/>
          <w:szCs w:val="24"/>
        </w:rPr>
        <w:t xml:space="preserve"> rampas de acessibilidade</w:t>
      </w:r>
      <w:r w:rsidR="007948FD">
        <w:rPr>
          <w:rFonts w:ascii="Arial" w:hAnsi="Arial" w:cs="Arial"/>
          <w:sz w:val="24"/>
          <w:szCs w:val="24"/>
        </w:rPr>
        <w:t xml:space="preserve"> às ruas tem valetas para escoamento de água o que dificulta </w:t>
      </w:r>
      <w:r w:rsidR="00243D7D">
        <w:rPr>
          <w:rFonts w:ascii="Arial" w:hAnsi="Arial" w:cs="Arial"/>
          <w:sz w:val="24"/>
          <w:szCs w:val="24"/>
        </w:rPr>
        <w:t xml:space="preserve">muito </w:t>
      </w:r>
      <w:r w:rsidR="007948FD">
        <w:rPr>
          <w:rFonts w:ascii="Arial" w:hAnsi="Arial" w:cs="Arial"/>
          <w:sz w:val="24"/>
          <w:szCs w:val="24"/>
        </w:rPr>
        <w:t>a passagem das cadeiras de rodas</w:t>
      </w:r>
      <w:r w:rsidR="00243D7D">
        <w:rPr>
          <w:rFonts w:ascii="Arial" w:hAnsi="Arial" w:cs="Arial"/>
          <w:sz w:val="24"/>
          <w:szCs w:val="24"/>
        </w:rPr>
        <w:t>,</w:t>
      </w:r>
      <w:r w:rsidR="007948FD">
        <w:rPr>
          <w:rFonts w:ascii="Arial" w:hAnsi="Arial" w:cs="Arial"/>
          <w:sz w:val="24"/>
          <w:szCs w:val="24"/>
        </w:rPr>
        <w:t xml:space="preserve"> causando muitos transtornos</w:t>
      </w:r>
      <w:r w:rsidR="00243D7D">
        <w:rPr>
          <w:rFonts w:ascii="Arial" w:hAnsi="Arial" w:cs="Arial"/>
          <w:sz w:val="24"/>
          <w:szCs w:val="24"/>
        </w:rPr>
        <w:t xml:space="preserve"> principalmente a</w:t>
      </w:r>
      <w:r w:rsidR="007948FD">
        <w:rPr>
          <w:rFonts w:ascii="Arial" w:hAnsi="Arial" w:cs="Arial"/>
          <w:sz w:val="24"/>
          <w:szCs w:val="24"/>
        </w:rPr>
        <w:t>os que necessitam ir até a</w:t>
      </w:r>
      <w:r w:rsidR="00243D7D">
        <w:rPr>
          <w:rFonts w:ascii="Arial" w:hAnsi="Arial" w:cs="Arial"/>
          <w:sz w:val="24"/>
          <w:szCs w:val="24"/>
        </w:rPr>
        <w:t xml:space="preserve"> UBS do bairro</w:t>
      </w:r>
      <w:r w:rsidR="00E43953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43953">
        <w:rPr>
          <w:rFonts w:ascii="Arial" w:hAnsi="Arial" w:cs="Arial"/>
          <w:sz w:val="24"/>
          <w:szCs w:val="24"/>
        </w:rPr>
        <w:t>-</w:t>
      </w: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243D7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3953" w:rsidRDefault="00A13E40" w:rsidP="00A13E4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80000" cy="3840000"/>
            <wp:effectExtent l="0" t="0" r="0" b="8255"/>
            <wp:docPr id="4" name="Imagem 4" descr="\\strmain\Ver. Joi Fornasari\02 GAB 02\03- MINHAS IMAGENS\FOTOS 2020\CADEIRA DE RODAS - JD. LAUDIS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CADEIRA DE RODAS - JD. LAUDISS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40" w:rsidRDefault="00A13E40" w:rsidP="00A13E4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3E40" w:rsidRDefault="00A13E40" w:rsidP="00A13E4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construção de rampas de acessibilidade na calçada da Rua Profeta Esdras esquina com Profeta Isaias no Jd. Laudisse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A13E4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ea88b78ab745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43D7D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0804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1D77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48FD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E40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395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2c24b4d-3801-41f5-9b62-b1333b3211d7.png" Id="R77fed8459ded4f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2c24b4d-3801-41f5-9b62-b1333b3211d7.png" Id="Rc5ea88b78ab745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E2859-E972-4E5B-A622-4B0C0D40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485</cp:revision>
  <cp:lastPrinted>2014-10-17T18:19:00Z</cp:lastPrinted>
  <dcterms:created xsi:type="dcterms:W3CDTF">2014-01-16T16:53:00Z</dcterms:created>
  <dcterms:modified xsi:type="dcterms:W3CDTF">2020-05-22T15:57:00Z</dcterms:modified>
</cp:coreProperties>
</file>