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E9" w:rsidRDefault="006346E9">
      <w:pPr>
        <w:pStyle w:val="Ttulo"/>
        <w:rPr>
          <w:rFonts w:ascii="Arial" w:hAnsi="Arial" w:cs="Arial"/>
        </w:rPr>
      </w:pPr>
    </w:p>
    <w:p w:rsidR="006346E9" w:rsidRDefault="00DE6418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 Nº 227/2020</w:t>
      </w:r>
    </w:p>
    <w:p w:rsidR="006346E9" w:rsidRDefault="006346E9">
      <w:pPr>
        <w:jc w:val="center"/>
        <w:rPr>
          <w:rFonts w:ascii="Arial" w:hAnsi="Arial" w:cs="Arial"/>
          <w:b/>
          <w:u w:val="single"/>
        </w:rPr>
      </w:pPr>
    </w:p>
    <w:p w:rsidR="006346E9" w:rsidRDefault="006346E9">
      <w:pPr>
        <w:ind w:firstLine="1440"/>
        <w:rPr>
          <w:rFonts w:ascii="Arial" w:hAnsi="Arial" w:cs="Arial"/>
          <w:sz w:val="22"/>
          <w:szCs w:val="22"/>
        </w:rPr>
      </w:pPr>
    </w:p>
    <w:p w:rsidR="006346E9" w:rsidRDefault="00DE6418">
      <w:pPr>
        <w:ind w:left="453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apelo ao Excelentíssimo Senhor Prefeito Denis Andia para que através do </w:t>
      </w:r>
      <w:proofErr w:type="gramStart"/>
      <w:r>
        <w:rPr>
          <w:rFonts w:ascii="Arial" w:hAnsi="Arial" w:cs="Arial"/>
          <w:sz w:val="22"/>
          <w:szCs w:val="22"/>
        </w:rPr>
        <w:t>Procon</w:t>
      </w:r>
      <w:proofErr w:type="gramEnd"/>
      <w:r>
        <w:rPr>
          <w:rFonts w:ascii="Arial" w:hAnsi="Arial" w:cs="Arial"/>
          <w:sz w:val="22"/>
          <w:szCs w:val="22"/>
        </w:rPr>
        <w:t xml:space="preserve"> (Órgão de Defesa ao Consumidor) divulgue amplamente para pais, alunos e escolas particulares quanto a cobranças </w:t>
      </w:r>
      <w:r w:rsidR="00B22051">
        <w:rPr>
          <w:rFonts w:ascii="Arial" w:hAnsi="Arial" w:cs="Arial"/>
          <w:sz w:val="22"/>
          <w:szCs w:val="22"/>
        </w:rPr>
        <w:t>durante a pandemia de COVID-19.</w:t>
      </w:r>
    </w:p>
    <w:p w:rsidR="006346E9" w:rsidRDefault="006346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346E9" w:rsidRDefault="00DE6418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6346E9" w:rsidRDefault="00DE6418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6346E9" w:rsidRDefault="006346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346E9" w:rsidRDefault="006346E9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6346E9" w:rsidRDefault="00DE6418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pandemia de Covid-19, muitas famílias tiveram grandes perdas em seus rendimentos. Essa situação gerou diversas medidas </w:t>
      </w:r>
      <w:proofErr w:type="gramStart"/>
      <w:r>
        <w:rPr>
          <w:rFonts w:ascii="Arial" w:hAnsi="Arial" w:cs="Arial"/>
        </w:rPr>
        <w:t>governamentais</w:t>
      </w:r>
      <w:proofErr w:type="gramEnd"/>
      <w:r>
        <w:rPr>
          <w:rFonts w:ascii="Arial" w:hAnsi="Arial" w:cs="Arial"/>
        </w:rPr>
        <w:t xml:space="preserve"> para auxiliar as pessoas e as empresas;</w:t>
      </w:r>
    </w:p>
    <w:p w:rsidR="006346E9" w:rsidRDefault="006346E9">
      <w:pPr>
        <w:pStyle w:val="SemEspaamento"/>
        <w:ind w:firstLine="1134"/>
        <w:jc w:val="both"/>
      </w:pPr>
    </w:p>
    <w:p w:rsidR="006346E9" w:rsidRDefault="00DE6418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 xml:space="preserve">CONSIDERANDO </w:t>
      </w:r>
      <w:bookmarkStart w:id="0" w:name="__DdeLink__49_897974291"/>
      <w:r>
        <w:rPr>
          <w:rFonts w:ascii="Arial" w:hAnsi="Arial" w:cs="Arial"/>
        </w:rPr>
        <w:t xml:space="preserve">que, </w:t>
      </w:r>
      <w:bookmarkEnd w:id="0"/>
      <w:r>
        <w:rPr>
          <w:rFonts w:ascii="Arial" w:hAnsi="Arial" w:cs="Arial"/>
        </w:rPr>
        <w:t xml:space="preserve">aluguéis e dívidas bancárias foram renegociados, </w:t>
      </w:r>
      <w:proofErr w:type="gramStart"/>
      <w:r>
        <w:rPr>
          <w:rFonts w:ascii="Arial" w:hAnsi="Arial" w:cs="Arial"/>
        </w:rPr>
        <w:t>além</w:t>
      </w:r>
      <w:proofErr w:type="gramEnd"/>
      <w:r>
        <w:rPr>
          <w:rFonts w:ascii="Arial" w:hAnsi="Arial" w:cs="Arial"/>
        </w:rPr>
        <w:t xml:space="preserve"> de tributos de créditos e pagamentos de impostos;</w:t>
      </w:r>
    </w:p>
    <w:p w:rsidR="006346E9" w:rsidRDefault="006346E9">
      <w:pPr>
        <w:pStyle w:val="SemEspaamento"/>
        <w:ind w:firstLine="1134"/>
        <w:jc w:val="both"/>
        <w:rPr>
          <w:rFonts w:ascii="Arial" w:hAnsi="Arial" w:cs="Arial"/>
        </w:rPr>
      </w:pPr>
    </w:p>
    <w:p w:rsidR="006346E9" w:rsidRDefault="00DE6418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que,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pais e responsáveis relataram dificuldades e falta de celeridade às solicitações de descontos na rede particular de ensino;</w:t>
      </w:r>
    </w:p>
    <w:p w:rsidR="006346E9" w:rsidRDefault="006346E9">
      <w:pPr>
        <w:pStyle w:val="SemEspaamento"/>
        <w:ind w:firstLine="1134"/>
        <w:jc w:val="both"/>
        <w:rPr>
          <w:rFonts w:ascii="Arial" w:hAnsi="Arial" w:cs="Arial"/>
        </w:rPr>
      </w:pPr>
    </w:p>
    <w:p w:rsidR="006346E9" w:rsidRDefault="00DE6418">
      <w:pPr>
        <w:pStyle w:val="SemEspaamento"/>
        <w:ind w:firstLine="1134"/>
        <w:jc w:val="both"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ainda que,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segundo informações no site do </w:t>
      </w:r>
      <w:proofErr w:type="gramStart"/>
      <w:r>
        <w:rPr>
          <w:rFonts w:ascii="Arial" w:hAnsi="Arial" w:cs="Arial"/>
        </w:rPr>
        <w:t>Procon</w:t>
      </w:r>
      <w:proofErr w:type="gramEnd"/>
      <w:r>
        <w:rPr>
          <w:rFonts w:ascii="Arial" w:hAnsi="Arial" w:cs="Arial"/>
        </w:rPr>
        <w:t xml:space="preserve"> nesta segunda-feira (11/5) o Procon-SP e o Sindicato dos Estabelecimentos de Ensino do Estado de São Paulo – SIEEESP, assinaram um Termo de Entendimento estabelecendo diretrizes para negociação das mensalidades das instituições privadas de serviços educacionais no ensino infantil, fundamental e médio durante esse cenário de pandemia mundial da Covid-19;</w:t>
      </w:r>
    </w:p>
    <w:p w:rsidR="006346E9" w:rsidRDefault="006346E9">
      <w:pPr>
        <w:pStyle w:val="SemEspaamento"/>
        <w:ind w:firstLine="1134"/>
        <w:jc w:val="both"/>
      </w:pPr>
    </w:p>
    <w:p w:rsidR="006346E9" w:rsidRDefault="00DE6418">
      <w:pPr>
        <w:ind w:firstLine="1134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 xml:space="preserve">, apela ao Poder Executivo através do </w:t>
      </w:r>
      <w:proofErr w:type="gramStart"/>
      <w:r>
        <w:rPr>
          <w:rFonts w:ascii="Arial" w:hAnsi="Arial" w:cs="Arial"/>
          <w:sz w:val="22"/>
          <w:szCs w:val="22"/>
        </w:rPr>
        <w:t>Procon</w:t>
      </w:r>
      <w:proofErr w:type="gramEnd"/>
      <w:r>
        <w:rPr>
          <w:rFonts w:ascii="Arial" w:hAnsi="Arial" w:cs="Arial"/>
          <w:sz w:val="22"/>
          <w:szCs w:val="22"/>
        </w:rPr>
        <w:t xml:space="preserve"> (Órgão de Defesa do Consumidor) para que seja divulgado amplamente orientações para pais, alunos e escolas particulares quanto aos descontos nas mensalidades, bem como autuar as instituições que não aderirem estas orientações. </w:t>
      </w:r>
    </w:p>
    <w:p w:rsidR="006346E9" w:rsidRDefault="006346E9">
      <w:pPr>
        <w:jc w:val="both"/>
        <w:rPr>
          <w:rFonts w:ascii="Arial" w:hAnsi="Arial" w:cs="Arial"/>
          <w:sz w:val="22"/>
          <w:szCs w:val="22"/>
        </w:rPr>
      </w:pPr>
    </w:p>
    <w:p w:rsidR="006346E9" w:rsidRDefault="006346E9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6346E9" w:rsidRDefault="00DE6418">
      <w:pPr>
        <w:ind w:firstLine="1440"/>
        <w:outlineLvl w:val="0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Plenário “Dr. Tancredo Neves”, 11 de Maio de 2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020.</w:t>
      </w:r>
    </w:p>
    <w:p w:rsidR="006346E9" w:rsidRDefault="006346E9">
      <w:pPr>
        <w:rPr>
          <w:rFonts w:ascii="Arial" w:hAnsi="Arial" w:cs="Arial"/>
          <w:sz w:val="22"/>
          <w:szCs w:val="22"/>
        </w:rPr>
      </w:pPr>
    </w:p>
    <w:p w:rsidR="006346E9" w:rsidRDefault="006346E9">
      <w:pPr>
        <w:ind w:firstLine="1440"/>
        <w:rPr>
          <w:rFonts w:ascii="Arial" w:hAnsi="Arial" w:cs="Arial"/>
          <w:sz w:val="22"/>
          <w:szCs w:val="22"/>
        </w:rPr>
      </w:pPr>
    </w:p>
    <w:p w:rsidR="006346E9" w:rsidRDefault="006346E9">
      <w:pPr>
        <w:ind w:firstLine="1440"/>
        <w:rPr>
          <w:rFonts w:ascii="Arial" w:hAnsi="Arial" w:cs="Arial"/>
          <w:sz w:val="22"/>
          <w:szCs w:val="22"/>
        </w:rPr>
      </w:pPr>
    </w:p>
    <w:p w:rsidR="006346E9" w:rsidRDefault="00DE64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Rosado Marçal</w:t>
      </w:r>
    </w:p>
    <w:p w:rsidR="006346E9" w:rsidRDefault="00DE64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Rosado</w:t>
      </w:r>
    </w:p>
    <w:p w:rsidR="006346E9" w:rsidRDefault="00DE6418">
      <w:pPr>
        <w:jc w:val="center"/>
        <w:outlineLvl w:val="0"/>
      </w:pPr>
      <w:r>
        <w:rPr>
          <w:rFonts w:ascii="Arial" w:hAnsi="Arial" w:cs="Arial"/>
          <w:sz w:val="22"/>
          <w:szCs w:val="22"/>
        </w:rPr>
        <w:t>-vereador-</w:t>
      </w:r>
    </w:p>
    <w:sectPr w:rsidR="006346E9">
      <w:headerReference w:type="default" r:id="rId7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CE" w:rsidRDefault="00EE6DCE">
      <w:r>
        <w:separator/>
      </w:r>
    </w:p>
  </w:endnote>
  <w:endnote w:type="continuationSeparator" w:id="0">
    <w:p w:rsidR="00EE6DCE" w:rsidRDefault="00E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CE" w:rsidRDefault="00EE6DCE">
      <w:r>
        <w:separator/>
      </w:r>
    </w:p>
  </w:footnote>
  <w:footnote w:type="continuationSeparator" w:id="0">
    <w:p w:rsidR="00EE6DCE" w:rsidRDefault="00EE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9" w:rsidRDefault="00DE641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9A4047">
              <wp:simplePos x="0" y="0"/>
              <wp:positionH relativeFrom="column">
                <wp:posOffset>424180</wp:posOffset>
              </wp:positionH>
              <wp:positionV relativeFrom="paragraph">
                <wp:posOffset>598805</wp:posOffset>
              </wp:positionV>
              <wp:extent cx="5347970" cy="708660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744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46E9" w:rsidRDefault="00DE641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46E9" w:rsidRDefault="00DE641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47.15pt;width:421pt;height:55.7pt" wp14:anchorId="6C9A4047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46E9" w:rsidRDefault="00DE6418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DF1C58" w:rsidRDefault="00EE6DC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E9"/>
    <w:rsid w:val="006149F3"/>
    <w:rsid w:val="006346E9"/>
    <w:rsid w:val="00B22051"/>
    <w:rsid w:val="00DE6418"/>
    <w:rsid w:val="00DF1C58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1458</Characters>
  <Application>Microsoft Office Word</Application>
  <DocSecurity>0</DocSecurity>
  <Lines>12</Lines>
  <Paragraphs>3</Paragraphs>
  <ScaleCrop>false</ScaleCrop>
  <Company>Organização não conhecida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Henrique Macedo Guimarães</cp:lastModifiedBy>
  <cp:revision>21</cp:revision>
  <cp:lastPrinted>2017-10-06T14:07:00Z</cp:lastPrinted>
  <dcterms:created xsi:type="dcterms:W3CDTF">2020-03-09T18:22:00Z</dcterms:created>
  <dcterms:modified xsi:type="dcterms:W3CDTF">2020-05-27T16:41:00Z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