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282C6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944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9C5D68" w:rsidRDefault="00A35AE9" w:rsidP="00282C67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85304A">
        <w:rPr>
          <w:rFonts w:ascii="Arial" w:hAnsi="Arial" w:cs="Arial"/>
          <w:sz w:val="22"/>
          <w:szCs w:val="22"/>
        </w:rPr>
        <w:t>de roçagem e limpeza junto ao denominado Parque das Nascentes, no Jardim das Orquídeas,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282C6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82C67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282C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8D5065" w:rsidRPr="008D5065">
        <w:rPr>
          <w:rFonts w:ascii="Arial" w:hAnsi="Arial" w:cs="Arial"/>
          <w:bCs/>
          <w:sz w:val="22"/>
          <w:szCs w:val="22"/>
        </w:rPr>
        <w:t xml:space="preserve">serviços de </w:t>
      </w:r>
      <w:r w:rsidR="0085304A" w:rsidRPr="0085304A">
        <w:rPr>
          <w:rFonts w:ascii="Arial" w:hAnsi="Arial" w:cs="Arial"/>
          <w:bCs/>
          <w:sz w:val="22"/>
          <w:szCs w:val="22"/>
        </w:rPr>
        <w:t>roçagem e limpeza junto ao denominado Parque das Nascentes, no Jardim das Orquídeas,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282C6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1E20CC" w:rsidRPr="009C5D68" w:rsidRDefault="001E20CC" w:rsidP="00282C67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E827FE" w:rsidRPr="009C5D68" w:rsidRDefault="0085304A" w:rsidP="00282C67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Solicitamos a execução dos serviços acima indicados, uma vez que segundo relatos de munícipes que utilizam o local diariamente para a prática de esportes e exercícios físicos, a chuva das últimas semanas contribuiu para o rápido crescimento da vegetação no local, a qual está invadindo a pista de caminhada e demais espaços e aparelhos da academia ao ar livre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282C6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282C67">
        <w:rPr>
          <w:rFonts w:ascii="Arial" w:hAnsi="Arial" w:cs="Arial"/>
          <w:sz w:val="22"/>
          <w:szCs w:val="22"/>
        </w:rPr>
        <w:t>08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282C67">
        <w:rPr>
          <w:rFonts w:ascii="Arial" w:hAnsi="Arial" w:cs="Arial"/>
          <w:sz w:val="22"/>
          <w:szCs w:val="22"/>
        </w:rPr>
        <w:t>abril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282C67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>.</w:t>
      </w:r>
    </w:p>
    <w:p w:rsidR="00A35AE9" w:rsidRDefault="00A35AE9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282C67" w:rsidRPr="009C5D68" w:rsidRDefault="00282C67" w:rsidP="00282C6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282C6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SORRILO</w:t>
      </w:r>
    </w:p>
    <w:p w:rsidR="00282C67" w:rsidRDefault="00A35AE9" w:rsidP="00282C6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282C67">
        <w:rPr>
          <w:rFonts w:ascii="Arial" w:hAnsi="Arial" w:cs="Arial"/>
          <w:sz w:val="22"/>
          <w:szCs w:val="22"/>
        </w:rPr>
        <w:t>-</w:t>
      </w:r>
    </w:p>
    <w:p w:rsidR="00282C67" w:rsidRPr="00282C67" w:rsidRDefault="00282C67" w:rsidP="00282C67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82C67">
        <w:rPr>
          <w:rFonts w:ascii="Arial" w:hAnsi="Arial" w:cs="Arial"/>
          <w:sz w:val="22"/>
          <w:szCs w:val="22"/>
        </w:rPr>
        <w:drawing>
          <wp:inline distT="0" distB="0" distL="0" distR="0" wp14:anchorId="76907FE8" wp14:editId="2087CBEA">
            <wp:extent cx="1653974" cy="572494"/>
            <wp:effectExtent l="0" t="0" r="3810" b="0"/>
            <wp:docPr id="5" name="Imagem 5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</w:p>
    <w:sectPr w:rsidR="00282C67" w:rsidRPr="00282C67" w:rsidSect="00282C67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30" w:rsidRDefault="00506A30">
      <w:r>
        <w:separator/>
      </w:r>
    </w:p>
  </w:endnote>
  <w:endnote w:type="continuationSeparator" w:id="0">
    <w:p w:rsidR="00506A30" w:rsidRDefault="005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30" w:rsidRDefault="00506A30">
      <w:r>
        <w:separator/>
      </w:r>
    </w:p>
  </w:footnote>
  <w:footnote w:type="continuationSeparator" w:id="0">
    <w:p w:rsidR="00506A30" w:rsidRDefault="0050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055B17" wp14:editId="038454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BCC993" wp14:editId="138DBC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ACA72" wp14:editId="369567F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2249617fd4a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82C67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06A30"/>
    <w:rsid w:val="00577775"/>
    <w:rsid w:val="00705ABB"/>
    <w:rsid w:val="00707CCF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30d028-544a-4d04-9161-2952835a8304.png" Id="R43c960fa6b2f45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330d028-544a-4d04-9161-2952835a8304.png" Id="R5af2249617fd4a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2016-03-02T14:28:00Z</cp:lastPrinted>
  <dcterms:created xsi:type="dcterms:W3CDTF">2020-04-08T16:41:00Z</dcterms:created>
  <dcterms:modified xsi:type="dcterms:W3CDTF">2020-04-08T16:41:00Z</dcterms:modified>
</cp:coreProperties>
</file>