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E0650">
        <w:rPr>
          <w:rFonts w:ascii="Arial" w:hAnsi="Arial" w:cs="Arial"/>
        </w:rPr>
        <w:t>00831</w:t>
      </w:r>
      <w:r>
        <w:rPr>
          <w:rFonts w:ascii="Arial" w:hAnsi="Arial" w:cs="Arial"/>
        </w:rPr>
        <w:t>/</w:t>
      </w:r>
      <w:r w:rsidR="00DE065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DE4F2A">
        <w:rPr>
          <w:rFonts w:ascii="Arial" w:hAnsi="Arial" w:cs="Arial"/>
          <w:sz w:val="24"/>
          <w:szCs w:val="24"/>
        </w:rPr>
        <w:t xml:space="preserve">a </w:t>
      </w:r>
      <w:r w:rsidR="00FA5983">
        <w:rPr>
          <w:rFonts w:ascii="Arial" w:hAnsi="Arial" w:cs="Arial"/>
          <w:sz w:val="24"/>
          <w:szCs w:val="24"/>
        </w:rPr>
        <w:t>contenção de erosão entre as ruas Croácia e Albânia, no Jardim Europa.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D47" w:rsidRDefault="00FF3852" w:rsidP="00E47D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A5983">
        <w:rPr>
          <w:rFonts w:ascii="Arial" w:hAnsi="Arial" w:cs="Arial"/>
          <w:sz w:val="24"/>
          <w:szCs w:val="24"/>
        </w:rPr>
        <w:t>que, em 22 de abril deste ano, t</w:t>
      </w:r>
      <w:r w:rsidR="00FA5983" w:rsidRPr="00FA5983">
        <w:rPr>
          <w:rFonts w:ascii="Arial" w:hAnsi="Arial" w:cs="Arial"/>
          <w:sz w:val="24"/>
          <w:szCs w:val="24"/>
        </w:rPr>
        <w:t xml:space="preserve">écnicos do IPT (Instituto de Pesquisas Tecnológicas), órgão vinculado ao Governo do Estado de São Paulo, estiveram em Santa Bárbara d’Oeste para </w:t>
      </w:r>
      <w:r w:rsidR="00FA5983">
        <w:rPr>
          <w:rFonts w:ascii="Arial" w:hAnsi="Arial" w:cs="Arial"/>
          <w:sz w:val="24"/>
          <w:szCs w:val="24"/>
        </w:rPr>
        <w:t xml:space="preserve">a </w:t>
      </w:r>
      <w:r w:rsidR="00FA5983" w:rsidRPr="00FA5983">
        <w:rPr>
          <w:rFonts w:ascii="Arial" w:hAnsi="Arial" w:cs="Arial"/>
          <w:sz w:val="24"/>
          <w:szCs w:val="24"/>
        </w:rPr>
        <w:t xml:space="preserve">realização de </w:t>
      </w:r>
      <w:r w:rsidR="00FA5983">
        <w:rPr>
          <w:rFonts w:ascii="Arial" w:hAnsi="Arial" w:cs="Arial"/>
          <w:sz w:val="24"/>
          <w:szCs w:val="24"/>
        </w:rPr>
        <w:t xml:space="preserve">um </w:t>
      </w:r>
      <w:r w:rsidR="00FA5983" w:rsidRPr="00FA5983">
        <w:rPr>
          <w:rFonts w:ascii="Arial" w:hAnsi="Arial" w:cs="Arial"/>
          <w:sz w:val="24"/>
          <w:szCs w:val="24"/>
        </w:rPr>
        <w:t>mapeamento de áreas de alto e muito risco a deslizamentos e inundações no município</w:t>
      </w:r>
      <w:r w:rsidR="00FA5983">
        <w:rPr>
          <w:rFonts w:ascii="Arial" w:hAnsi="Arial" w:cs="Arial"/>
          <w:sz w:val="24"/>
          <w:szCs w:val="24"/>
        </w:rPr>
        <w:t xml:space="preserve"> – atividade esta parte integrante </w:t>
      </w:r>
      <w:r w:rsidR="00FA5983" w:rsidRPr="00FA5983">
        <w:rPr>
          <w:rFonts w:ascii="Arial" w:hAnsi="Arial" w:cs="Arial"/>
          <w:sz w:val="24"/>
          <w:szCs w:val="24"/>
        </w:rPr>
        <w:t xml:space="preserve">do Plano Preventivo de Defesa Civil do </w:t>
      </w:r>
      <w:r w:rsidR="00FA5983">
        <w:rPr>
          <w:rFonts w:ascii="Arial" w:hAnsi="Arial" w:cs="Arial"/>
          <w:sz w:val="24"/>
          <w:szCs w:val="24"/>
        </w:rPr>
        <w:t>E</w:t>
      </w:r>
      <w:r w:rsidR="00FA5983" w:rsidRPr="00FA5983">
        <w:rPr>
          <w:rFonts w:ascii="Arial" w:hAnsi="Arial" w:cs="Arial"/>
          <w:sz w:val="24"/>
          <w:szCs w:val="24"/>
        </w:rPr>
        <w:t>stado</w:t>
      </w:r>
      <w:r w:rsidR="00E47D47">
        <w:rPr>
          <w:rFonts w:ascii="Arial" w:hAnsi="Arial" w:cs="Arial"/>
          <w:sz w:val="24"/>
          <w:szCs w:val="24"/>
        </w:rPr>
        <w:t>.</w:t>
      </w:r>
    </w:p>
    <w:p w:rsidR="00E47D47" w:rsidRDefault="00E47D47" w:rsidP="00E47D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D47" w:rsidRDefault="00E47D47" w:rsidP="00E47D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00D8D">
        <w:rPr>
          <w:rFonts w:ascii="Arial" w:hAnsi="Arial" w:cs="Arial"/>
          <w:sz w:val="24"/>
          <w:szCs w:val="24"/>
        </w:rPr>
        <w:t xml:space="preserve">, desde então, o órgão estadual preparou um estudo detalhado de áreas </w:t>
      </w:r>
      <w:r w:rsidR="00300D8D" w:rsidRPr="00300D8D">
        <w:rPr>
          <w:rFonts w:ascii="Arial" w:hAnsi="Arial" w:cs="Arial"/>
          <w:sz w:val="24"/>
          <w:szCs w:val="24"/>
        </w:rPr>
        <w:t xml:space="preserve">de risco alto e muito alto </w:t>
      </w:r>
      <w:r w:rsidR="00300D8D">
        <w:rPr>
          <w:rFonts w:ascii="Arial" w:hAnsi="Arial" w:cs="Arial"/>
          <w:sz w:val="24"/>
          <w:szCs w:val="24"/>
        </w:rPr>
        <w:t xml:space="preserve">de ocorrência de </w:t>
      </w:r>
      <w:r w:rsidR="00300D8D" w:rsidRPr="00300D8D">
        <w:rPr>
          <w:rFonts w:ascii="Arial" w:hAnsi="Arial" w:cs="Arial"/>
          <w:sz w:val="24"/>
          <w:szCs w:val="24"/>
        </w:rPr>
        <w:t xml:space="preserve">processos </w:t>
      </w:r>
      <w:r w:rsidR="00300D8D">
        <w:rPr>
          <w:rFonts w:ascii="Arial" w:hAnsi="Arial" w:cs="Arial"/>
          <w:sz w:val="24"/>
          <w:szCs w:val="24"/>
        </w:rPr>
        <w:t xml:space="preserve">como </w:t>
      </w:r>
      <w:r w:rsidR="00300D8D" w:rsidRPr="00300D8D">
        <w:rPr>
          <w:rFonts w:ascii="Arial" w:hAnsi="Arial" w:cs="Arial"/>
          <w:sz w:val="24"/>
          <w:szCs w:val="24"/>
        </w:rPr>
        <w:t>escorregamento</w:t>
      </w:r>
      <w:r w:rsidR="00300D8D">
        <w:rPr>
          <w:rFonts w:ascii="Arial" w:hAnsi="Arial" w:cs="Arial"/>
          <w:sz w:val="24"/>
          <w:szCs w:val="24"/>
        </w:rPr>
        <w:t xml:space="preserve"> e</w:t>
      </w:r>
      <w:r w:rsidR="00300D8D" w:rsidRPr="00300D8D">
        <w:rPr>
          <w:rFonts w:ascii="Arial" w:hAnsi="Arial" w:cs="Arial"/>
          <w:sz w:val="24"/>
          <w:szCs w:val="24"/>
        </w:rPr>
        <w:t xml:space="preserve"> deslizamento </w:t>
      </w:r>
      <w:r w:rsidR="00300D8D">
        <w:rPr>
          <w:rFonts w:ascii="Arial" w:hAnsi="Arial" w:cs="Arial"/>
          <w:sz w:val="24"/>
          <w:szCs w:val="24"/>
        </w:rPr>
        <w:t>de solo, além d</w:t>
      </w:r>
      <w:r w:rsidR="00300D8D" w:rsidRPr="00300D8D">
        <w:rPr>
          <w:rFonts w:ascii="Arial" w:hAnsi="Arial" w:cs="Arial"/>
          <w:sz w:val="24"/>
          <w:szCs w:val="24"/>
        </w:rPr>
        <w:t>e inundaç</w:t>
      </w:r>
      <w:r w:rsidR="00300D8D">
        <w:rPr>
          <w:rFonts w:ascii="Arial" w:hAnsi="Arial" w:cs="Arial"/>
          <w:sz w:val="24"/>
          <w:szCs w:val="24"/>
        </w:rPr>
        <w:t>ões</w:t>
      </w:r>
      <w:r>
        <w:rPr>
          <w:rFonts w:ascii="Arial" w:hAnsi="Arial" w:cs="Arial"/>
          <w:sz w:val="24"/>
          <w:szCs w:val="24"/>
        </w:rPr>
        <w:t>.</w:t>
      </w:r>
    </w:p>
    <w:p w:rsidR="00E47D47" w:rsidRPr="00E47D47" w:rsidRDefault="00E47D47" w:rsidP="00E47D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D4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00D8D">
        <w:rPr>
          <w:rFonts w:ascii="Arial" w:hAnsi="Arial" w:cs="Arial"/>
          <w:sz w:val="24"/>
          <w:szCs w:val="24"/>
        </w:rPr>
        <w:t xml:space="preserve"> a Rua Croácia, no Jardim Europa, está incluída nestas categorias supracitadas – estando, desde 2011, com trânsito parcialmente interditado devido ao risco iminente no local</w:t>
      </w:r>
      <w:r w:rsidR="00E47D47">
        <w:rPr>
          <w:rFonts w:ascii="Arial" w:hAnsi="Arial" w:cs="Arial"/>
          <w:sz w:val="24"/>
          <w:szCs w:val="24"/>
        </w:rPr>
        <w:t>.</w:t>
      </w:r>
    </w:p>
    <w:p w:rsidR="00457940" w:rsidRDefault="004579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79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00D8D">
        <w:rPr>
          <w:rFonts w:ascii="Arial" w:hAnsi="Arial" w:cs="Arial"/>
          <w:sz w:val="24"/>
          <w:szCs w:val="24"/>
        </w:rPr>
        <w:t>o grande número de famílias residentes naquela localidade e o benefício que uma obra para dirimir este risco traria aos munícipes daquela região.</w:t>
      </w:r>
      <w:r w:rsidR="00E47D47">
        <w:rPr>
          <w:rFonts w:ascii="Arial" w:hAnsi="Arial" w:cs="Arial"/>
          <w:sz w:val="24"/>
          <w:szCs w:val="24"/>
        </w:rPr>
        <w:t xml:space="preserve"> </w:t>
      </w:r>
    </w:p>
    <w:p w:rsidR="0042534E" w:rsidRDefault="0042534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6B0" w:rsidRDefault="00FF3852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95369" w:rsidRPr="00B95369">
        <w:rPr>
          <w:rFonts w:ascii="Arial" w:hAnsi="Arial" w:cs="Arial"/>
          <w:sz w:val="24"/>
          <w:szCs w:val="24"/>
        </w:rPr>
        <w:t xml:space="preserve">O relatório técnico referente ao mapeamento de áreas de alto risco e muito risco de desabamentos de terra e inundações feito pelo IPT (Instituto de Pesquisas Tecnológicas) </w:t>
      </w:r>
      <w:r w:rsidR="00B95369">
        <w:rPr>
          <w:rFonts w:ascii="Arial" w:hAnsi="Arial" w:cs="Arial"/>
          <w:sz w:val="24"/>
          <w:szCs w:val="24"/>
        </w:rPr>
        <w:t>foi</w:t>
      </w:r>
      <w:r w:rsidR="00B95369" w:rsidRPr="00B95369">
        <w:rPr>
          <w:rFonts w:ascii="Arial" w:hAnsi="Arial" w:cs="Arial"/>
          <w:sz w:val="24"/>
          <w:szCs w:val="24"/>
        </w:rPr>
        <w:t xml:space="preserve"> entregue ao Município</w:t>
      </w:r>
      <w:r w:rsidR="002006B0">
        <w:rPr>
          <w:rFonts w:ascii="Arial" w:hAnsi="Arial" w:cs="Arial"/>
          <w:sz w:val="24"/>
          <w:szCs w:val="24"/>
        </w:rPr>
        <w:t>?</w:t>
      </w: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B95369">
        <w:rPr>
          <w:rFonts w:ascii="Arial" w:hAnsi="Arial" w:cs="Arial"/>
          <w:sz w:val="24"/>
          <w:szCs w:val="24"/>
        </w:rPr>
        <w:t>Em caso de resposta positiva ao item anterior, encaminhar cópia do mesmo.</w:t>
      </w: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3º) </w:t>
      </w:r>
      <w:r w:rsidR="002006B0">
        <w:rPr>
          <w:rFonts w:ascii="Arial" w:hAnsi="Arial" w:cs="Arial"/>
          <w:sz w:val="24"/>
          <w:szCs w:val="24"/>
        </w:rPr>
        <w:t>Qua</w:t>
      </w:r>
      <w:r w:rsidR="00B95369">
        <w:rPr>
          <w:rFonts w:ascii="Arial" w:hAnsi="Arial" w:cs="Arial"/>
          <w:sz w:val="24"/>
          <w:szCs w:val="24"/>
        </w:rPr>
        <w:t>is medidas são necessárias para minimizar, reduzir e zerar o risco no local?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369" w:rsidRDefault="00FF3852" w:rsidP="00B9536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B95369">
        <w:rPr>
          <w:rFonts w:ascii="Arial" w:hAnsi="Arial" w:cs="Arial"/>
          <w:sz w:val="24"/>
          <w:szCs w:val="24"/>
        </w:rPr>
        <w:t>Quais medidas serão adotadas pela Administração Municipal para minimizar, reduzir e zerar o risco no local supracitado?</w:t>
      </w: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B95369">
        <w:rPr>
          <w:rFonts w:ascii="Arial" w:hAnsi="Arial" w:cs="Arial"/>
          <w:sz w:val="24"/>
          <w:szCs w:val="24"/>
        </w:rPr>
        <w:t>A Administração Municipal prevê um prazo para a realização das medidas informadas nas respostas das questões 3 e 4</w:t>
      </w:r>
      <w:r>
        <w:rPr>
          <w:rFonts w:ascii="Arial" w:hAnsi="Arial" w:cs="Arial"/>
          <w:sz w:val="24"/>
          <w:szCs w:val="24"/>
        </w:rPr>
        <w:t>?</w:t>
      </w: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530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julgar relevantes.</w:t>
      </w:r>
    </w:p>
    <w:p w:rsidR="0005305A" w:rsidRDefault="000530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05A" w:rsidRDefault="000530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7940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457940">
        <w:rPr>
          <w:rFonts w:ascii="Arial" w:hAnsi="Arial" w:cs="Arial"/>
        </w:rPr>
        <w:t>e em vistoria “</w:t>
      </w:r>
      <w:r w:rsidR="00457940" w:rsidRPr="00457940">
        <w:rPr>
          <w:rFonts w:ascii="Arial" w:hAnsi="Arial" w:cs="Arial"/>
          <w:i/>
        </w:rPr>
        <w:t>in loco</w:t>
      </w:r>
      <w:r w:rsidR="00457940">
        <w:rPr>
          <w:rFonts w:ascii="Arial" w:hAnsi="Arial" w:cs="Arial"/>
        </w:rPr>
        <w:t xml:space="preserve">”, constatou a </w:t>
      </w:r>
      <w:r w:rsidR="00B95369">
        <w:rPr>
          <w:rFonts w:ascii="Arial" w:hAnsi="Arial" w:cs="Arial"/>
        </w:rPr>
        <w:t xml:space="preserve">urgência de executar obras no local – mesmo que paliativas – para diminuir o risco de acidentes. </w:t>
      </w:r>
      <w:r w:rsidR="00300848">
        <w:rPr>
          <w:rFonts w:ascii="Arial" w:hAnsi="Arial" w:cs="Arial"/>
        </w:rPr>
        <w:t>A vistoria do IPT só reforça a necessidade premente de executar melhorias no local, a fim de solucionar em definitivo o risco envolvendo os imóveis e as famílias daquela região.</w:t>
      </w:r>
    </w:p>
    <w:p w:rsidR="00457940" w:rsidRDefault="00457940" w:rsidP="00FF3852">
      <w:pPr>
        <w:pStyle w:val="Recuodecorpodetexto2"/>
        <w:rPr>
          <w:rFonts w:ascii="Arial" w:hAnsi="Arial" w:cs="Arial"/>
        </w:rPr>
      </w:pPr>
    </w:p>
    <w:p w:rsidR="00FF3852" w:rsidRDefault="00457940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95369">
        <w:rPr>
          <w:rFonts w:ascii="Arial" w:hAnsi="Arial" w:cs="Arial"/>
          <w:sz w:val="24"/>
          <w:szCs w:val="24"/>
        </w:rPr>
        <w:t>1</w:t>
      </w:r>
      <w:r w:rsidR="00B94C3A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de </w:t>
      </w:r>
      <w:r w:rsidR="00B94C3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3F4B0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1174AC" w:rsidRDefault="00B95369" w:rsidP="001174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46E15" w:rsidRPr="00C355D1" w:rsidRDefault="00F46E15" w:rsidP="001174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174AC" w:rsidRDefault="001174AC" w:rsidP="001174AC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F46E1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1174AC" w:rsidRPr="00CF7F49" w:rsidRDefault="001174AC" w:rsidP="001174AC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1174AC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97" w:rsidRDefault="006C7397">
      <w:r>
        <w:separator/>
      </w:r>
    </w:p>
  </w:endnote>
  <w:endnote w:type="continuationSeparator" w:id="0">
    <w:p w:rsidR="006C7397" w:rsidRDefault="006C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97" w:rsidRDefault="006C7397">
      <w:r>
        <w:separator/>
      </w:r>
    </w:p>
  </w:footnote>
  <w:footnote w:type="continuationSeparator" w:id="0">
    <w:p w:rsidR="006C7397" w:rsidRDefault="006C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56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56A4" w:rsidRPr="007956A4" w:rsidRDefault="007956A4" w:rsidP="007956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56A4">
                  <w:rPr>
                    <w:rFonts w:ascii="Arial" w:hAnsi="Arial" w:cs="Arial"/>
                    <w:b/>
                  </w:rPr>
                  <w:t>PROTOCOLO Nº: 07722/2013     DATA: 02/08/2013     HORA: 13:41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305A"/>
    <w:rsid w:val="001174AC"/>
    <w:rsid w:val="001B478A"/>
    <w:rsid w:val="001D1394"/>
    <w:rsid w:val="002006B0"/>
    <w:rsid w:val="00300848"/>
    <w:rsid w:val="00300D8D"/>
    <w:rsid w:val="00332B33"/>
    <w:rsid w:val="0033648A"/>
    <w:rsid w:val="00373483"/>
    <w:rsid w:val="003D3AA8"/>
    <w:rsid w:val="003F4B06"/>
    <w:rsid w:val="0042534E"/>
    <w:rsid w:val="00454EAC"/>
    <w:rsid w:val="00457940"/>
    <w:rsid w:val="0049057E"/>
    <w:rsid w:val="004B57DB"/>
    <w:rsid w:val="004C67DE"/>
    <w:rsid w:val="006C7397"/>
    <w:rsid w:val="006E29F9"/>
    <w:rsid w:val="006F2C49"/>
    <w:rsid w:val="00705ABB"/>
    <w:rsid w:val="007956A4"/>
    <w:rsid w:val="007B1241"/>
    <w:rsid w:val="007B2CDE"/>
    <w:rsid w:val="007F3290"/>
    <w:rsid w:val="00802C1D"/>
    <w:rsid w:val="008A15A6"/>
    <w:rsid w:val="008D4155"/>
    <w:rsid w:val="009772BA"/>
    <w:rsid w:val="009F196D"/>
    <w:rsid w:val="00A71CAF"/>
    <w:rsid w:val="00A9035B"/>
    <w:rsid w:val="00AE702A"/>
    <w:rsid w:val="00B6234F"/>
    <w:rsid w:val="00B94C3A"/>
    <w:rsid w:val="00B95369"/>
    <w:rsid w:val="00CD613B"/>
    <w:rsid w:val="00CF7F49"/>
    <w:rsid w:val="00D26CB3"/>
    <w:rsid w:val="00D611F8"/>
    <w:rsid w:val="00DC2E32"/>
    <w:rsid w:val="00DE0650"/>
    <w:rsid w:val="00DE4F2A"/>
    <w:rsid w:val="00E24B6C"/>
    <w:rsid w:val="00E47D47"/>
    <w:rsid w:val="00E903BB"/>
    <w:rsid w:val="00EB7D7D"/>
    <w:rsid w:val="00EE7983"/>
    <w:rsid w:val="00F16623"/>
    <w:rsid w:val="00F46E15"/>
    <w:rsid w:val="00FA598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