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549CA">
        <w:rPr>
          <w:rFonts w:ascii="Arial" w:hAnsi="Arial" w:cs="Arial"/>
          <w:sz w:val="24"/>
          <w:szCs w:val="24"/>
        </w:rPr>
        <w:t>que verifiquem a possibilidade de deixar um espaço para parada de motos na rotatória da Av. Santa Bárbara com Av. Prefeito Isaías Hermínio Romano antes da linha de retenção.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49CA" w:rsidRPr="001A7EC4" w:rsidRDefault="00A35AE9" w:rsidP="000549C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549CA">
        <w:rPr>
          <w:rFonts w:ascii="Arial" w:hAnsi="Arial" w:cs="Arial"/>
          <w:sz w:val="24"/>
          <w:szCs w:val="24"/>
        </w:rPr>
        <w:t>verifiquem a possibilidade de deixar um espaço para parada de motos na rotatória da Av. Santa Bárbara com Av. Prefeito Isaías Hermínio Romano antes da linha de retenção.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549CA">
        <w:rPr>
          <w:rFonts w:ascii="Arial" w:hAnsi="Arial" w:cs="Arial"/>
          <w:sz w:val="24"/>
          <w:szCs w:val="24"/>
        </w:rPr>
        <w:t>motoristas e motociclistas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0549CA">
        <w:rPr>
          <w:rFonts w:ascii="Arial" w:hAnsi="Arial" w:cs="Arial"/>
          <w:sz w:val="24"/>
          <w:szCs w:val="24"/>
        </w:rPr>
        <w:t>tiveram conhecimento de outros lugares que possuem esse espaço, e notaram que aumenta a segurança no trânsito para os mesmos.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914BD">
        <w:rPr>
          <w:rFonts w:ascii="Arial" w:hAnsi="Arial" w:cs="Arial"/>
          <w:sz w:val="24"/>
          <w:szCs w:val="24"/>
        </w:rPr>
        <w:t>0</w:t>
      </w:r>
      <w:r w:rsidR="0094520F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a4d208222e42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49C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355E1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eec1674-df22-4403-9db6-5c26603f0e82.png" Id="Rec560045537b41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ec1674-df22-4403-9db6-5c26603f0e82.png" Id="R71a4d208222e42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1ED7-3534-42CB-8A16-68A6B955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443</cp:revision>
  <cp:lastPrinted>2014-10-17T18:19:00Z</cp:lastPrinted>
  <dcterms:created xsi:type="dcterms:W3CDTF">2014-01-16T16:53:00Z</dcterms:created>
  <dcterms:modified xsi:type="dcterms:W3CDTF">2020-03-04T12:50:00Z</dcterms:modified>
</cp:coreProperties>
</file>