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807C1C">
        <w:rPr>
          <w:rFonts w:ascii="Arial" w:hAnsi="Arial" w:cs="Arial"/>
          <w:sz w:val="24"/>
          <w:szCs w:val="24"/>
        </w:rPr>
        <w:t xml:space="preserve">procedam </w:t>
      </w:r>
      <w:r w:rsidR="000B2F13">
        <w:rPr>
          <w:rFonts w:ascii="Arial" w:hAnsi="Arial" w:cs="Arial"/>
          <w:sz w:val="24"/>
          <w:szCs w:val="24"/>
        </w:rPr>
        <w:t>à reinstalação do bebedouro de água na Praça Coronel Luís Alves no Centro.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2F13" w:rsidRDefault="00A35AE9" w:rsidP="000B2F1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4B01ED">
        <w:rPr>
          <w:rFonts w:ascii="Arial" w:hAnsi="Arial" w:cs="Arial"/>
          <w:sz w:val="24"/>
          <w:szCs w:val="24"/>
        </w:rPr>
        <w:t xml:space="preserve">procedam </w:t>
      </w:r>
      <w:r w:rsidR="000B2F13">
        <w:rPr>
          <w:rFonts w:ascii="Arial" w:hAnsi="Arial" w:cs="Arial"/>
          <w:sz w:val="24"/>
          <w:szCs w:val="24"/>
        </w:rPr>
        <w:t>à reinstalação do bebedouro de água na Praça Coronel Luís Alves no Centro.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4A4247">
        <w:rPr>
          <w:rFonts w:ascii="Arial" w:hAnsi="Arial" w:cs="Arial"/>
          <w:sz w:val="24"/>
          <w:szCs w:val="24"/>
        </w:rPr>
        <w:t>o</w:t>
      </w:r>
      <w:r w:rsidR="004B01ED">
        <w:rPr>
          <w:rFonts w:ascii="Arial" w:hAnsi="Arial" w:cs="Arial"/>
          <w:sz w:val="24"/>
          <w:szCs w:val="24"/>
        </w:rPr>
        <w:t>r</w:t>
      </w:r>
      <w:r w:rsidR="004A4247">
        <w:rPr>
          <w:rFonts w:ascii="Arial" w:hAnsi="Arial" w:cs="Arial"/>
          <w:sz w:val="24"/>
          <w:szCs w:val="24"/>
        </w:rPr>
        <w:t xml:space="preserve"> </w:t>
      </w:r>
      <w:r w:rsidR="004B01ED">
        <w:rPr>
          <w:rFonts w:ascii="Arial" w:hAnsi="Arial" w:cs="Arial"/>
          <w:sz w:val="24"/>
          <w:szCs w:val="24"/>
        </w:rPr>
        <w:t>munícipes</w:t>
      </w:r>
      <w:r w:rsidR="008A579E">
        <w:rPr>
          <w:rFonts w:ascii="Arial" w:hAnsi="Arial" w:cs="Arial"/>
          <w:sz w:val="24"/>
          <w:szCs w:val="24"/>
        </w:rPr>
        <w:t xml:space="preserve">, </w:t>
      </w:r>
      <w:r w:rsidR="000B2F13">
        <w:rPr>
          <w:rFonts w:ascii="Arial" w:hAnsi="Arial" w:cs="Arial"/>
          <w:sz w:val="24"/>
          <w:szCs w:val="24"/>
        </w:rPr>
        <w:t xml:space="preserve">usuários da referida Praça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4B01ED">
        <w:rPr>
          <w:rFonts w:ascii="Arial" w:hAnsi="Arial" w:cs="Arial"/>
          <w:sz w:val="24"/>
          <w:szCs w:val="24"/>
        </w:rPr>
        <w:t xml:space="preserve">eles </w:t>
      </w:r>
      <w:r w:rsidR="000B2F13">
        <w:rPr>
          <w:rFonts w:ascii="Arial" w:hAnsi="Arial" w:cs="Arial"/>
          <w:sz w:val="24"/>
          <w:szCs w:val="24"/>
        </w:rPr>
        <w:t>o bebedouro foi retirado e não mais instalado, causando transtornos.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</w:t>
      </w:r>
      <w:r w:rsidR="000B2F13">
        <w:rPr>
          <w:rFonts w:ascii="Arial" w:hAnsi="Arial" w:cs="Arial"/>
          <w:sz w:val="24"/>
          <w:szCs w:val="24"/>
        </w:rPr>
        <w:t>3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f89ccbe2b64ba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2F13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2262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A0E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4247"/>
    <w:rsid w:val="004A5315"/>
    <w:rsid w:val="004A7901"/>
    <w:rsid w:val="004B01ED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29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efceaa4-8859-4328-be27-25e5bbbf5ad0.png" Id="R278cfe7eeb494e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fceaa4-8859-4328-be27-25e5bbbf5ad0.png" Id="R04f89ccbe2b64b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B914-B179-48A7-B03A-B5E2CB35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106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480</cp:revision>
  <cp:lastPrinted>2014-10-17T18:19:00Z</cp:lastPrinted>
  <dcterms:created xsi:type="dcterms:W3CDTF">2014-01-16T16:53:00Z</dcterms:created>
  <dcterms:modified xsi:type="dcterms:W3CDTF">2020-02-13T11:07:00Z</dcterms:modified>
</cp:coreProperties>
</file>