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D1F1A">
        <w:rPr>
          <w:rFonts w:ascii="Arial" w:hAnsi="Arial" w:cs="Arial"/>
          <w:sz w:val="24"/>
          <w:szCs w:val="24"/>
        </w:rPr>
        <w:t>que estude um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CD1F1A">
        <w:rPr>
          <w:rFonts w:ascii="Arial" w:hAnsi="Arial" w:cs="Arial"/>
          <w:sz w:val="24"/>
          <w:szCs w:val="24"/>
        </w:rPr>
        <w:t xml:space="preserve">muro de arrima na </w:t>
      </w:r>
      <w:r w:rsidR="00A35AE9" w:rsidRPr="00F75516">
        <w:rPr>
          <w:rFonts w:ascii="Arial" w:hAnsi="Arial" w:cs="Arial"/>
          <w:sz w:val="24"/>
          <w:szCs w:val="24"/>
        </w:rPr>
        <w:t>Rua</w:t>
      </w:r>
      <w:r w:rsidR="00CD1F1A">
        <w:rPr>
          <w:rFonts w:ascii="Arial" w:hAnsi="Arial" w:cs="Arial"/>
          <w:sz w:val="24"/>
          <w:szCs w:val="24"/>
        </w:rPr>
        <w:t xml:space="preserve"> Theodoro Batalha</w:t>
      </w:r>
      <w:r w:rsidR="00A35AE9" w:rsidRPr="00F75516">
        <w:rPr>
          <w:rFonts w:ascii="Arial" w:hAnsi="Arial" w:cs="Arial"/>
          <w:sz w:val="24"/>
          <w:szCs w:val="24"/>
        </w:rPr>
        <w:t xml:space="preserve">, nº </w:t>
      </w:r>
      <w:r w:rsidR="00CD1F1A">
        <w:rPr>
          <w:rFonts w:ascii="Arial" w:hAnsi="Arial" w:cs="Arial"/>
          <w:sz w:val="24"/>
          <w:szCs w:val="24"/>
        </w:rPr>
        <w:t>342</w:t>
      </w:r>
      <w:r w:rsidR="0099076A">
        <w:rPr>
          <w:rFonts w:ascii="Arial" w:hAnsi="Arial" w:cs="Arial"/>
          <w:sz w:val="24"/>
          <w:szCs w:val="24"/>
        </w:rPr>
        <w:t xml:space="preserve">, no bairro </w:t>
      </w:r>
      <w:r w:rsidR="00CD1F1A">
        <w:rPr>
          <w:rFonts w:ascii="Arial" w:hAnsi="Arial" w:cs="Arial"/>
          <w:sz w:val="24"/>
          <w:szCs w:val="24"/>
        </w:rPr>
        <w:t>Jardim Santa Alice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CD1F1A">
        <w:rPr>
          <w:rFonts w:ascii="Arial" w:hAnsi="Arial" w:cs="Arial"/>
          <w:bCs/>
          <w:sz w:val="24"/>
          <w:szCs w:val="24"/>
        </w:rPr>
        <w:t xml:space="preserve">estudada um muro de arrima </w:t>
      </w:r>
      <w:r w:rsidRPr="00F75516">
        <w:rPr>
          <w:rFonts w:ascii="Arial" w:hAnsi="Arial" w:cs="Arial"/>
          <w:bCs/>
          <w:sz w:val="24"/>
          <w:szCs w:val="24"/>
        </w:rPr>
        <w:t xml:space="preserve">na Rua </w:t>
      </w:r>
      <w:r w:rsidR="00CD1F1A">
        <w:rPr>
          <w:rFonts w:ascii="Arial" w:hAnsi="Arial" w:cs="Arial"/>
          <w:bCs/>
          <w:sz w:val="24"/>
          <w:szCs w:val="24"/>
        </w:rPr>
        <w:t>Theodoro Batalha, defronte</w:t>
      </w:r>
      <w:r w:rsidR="0099076A">
        <w:rPr>
          <w:rFonts w:ascii="Arial" w:hAnsi="Arial" w:cs="Arial"/>
          <w:bCs/>
          <w:sz w:val="24"/>
          <w:szCs w:val="24"/>
        </w:rPr>
        <w:t xml:space="preserve"> a</w:t>
      </w:r>
      <w:r w:rsidR="00CD1F1A">
        <w:rPr>
          <w:rFonts w:ascii="Arial" w:hAnsi="Arial" w:cs="Arial"/>
          <w:bCs/>
          <w:sz w:val="24"/>
          <w:szCs w:val="24"/>
        </w:rPr>
        <w:t>o nº 342</w:t>
      </w:r>
      <w:r w:rsidRPr="00F75516">
        <w:rPr>
          <w:rFonts w:ascii="Arial" w:hAnsi="Arial" w:cs="Arial"/>
          <w:bCs/>
          <w:sz w:val="24"/>
          <w:szCs w:val="24"/>
        </w:rPr>
        <w:t>, no bairro</w:t>
      </w:r>
      <w:r w:rsidR="00CD1F1A">
        <w:rPr>
          <w:rFonts w:ascii="Arial" w:hAnsi="Arial" w:cs="Arial"/>
          <w:bCs/>
          <w:sz w:val="24"/>
          <w:szCs w:val="24"/>
        </w:rPr>
        <w:t xml:space="preserve"> Jardim Santa Alice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 o estado</w:t>
      </w:r>
      <w:r w:rsidR="00CD1F1A">
        <w:rPr>
          <w:rFonts w:ascii="Arial" w:hAnsi="Arial" w:cs="Arial"/>
        </w:rPr>
        <w:t xml:space="preserve"> de desmoronamento naquele local, de acordo com os munícipes já desmoronou mais de 5 metros por conta da chuva</w:t>
      </w:r>
      <w:r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CD1F1A">
        <w:rPr>
          <w:rFonts w:ascii="Arial" w:hAnsi="Arial" w:cs="Arial"/>
          <w:sz w:val="24"/>
          <w:szCs w:val="24"/>
        </w:rPr>
        <w:t>, em 12 de fevereiro de 2</w:t>
      </w:r>
      <w:bookmarkStart w:id="0" w:name="_GoBack"/>
      <w:bookmarkEnd w:id="0"/>
      <w:r w:rsidR="00CD1F1A">
        <w:rPr>
          <w:rFonts w:ascii="Arial" w:hAnsi="Arial" w:cs="Arial"/>
          <w:sz w:val="24"/>
          <w:szCs w:val="24"/>
        </w:rPr>
        <w:t>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9076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9076A" w:rsidRPr="00F75516" w:rsidRDefault="0099076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“Batoré”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FB1" w:rsidRDefault="00931FB1">
      <w:r>
        <w:separator/>
      </w:r>
    </w:p>
  </w:endnote>
  <w:endnote w:type="continuationSeparator" w:id="0">
    <w:p w:rsidR="00931FB1" w:rsidRDefault="0093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FB1" w:rsidRDefault="00931FB1">
      <w:r>
        <w:separator/>
      </w:r>
    </w:p>
  </w:footnote>
  <w:footnote w:type="continuationSeparator" w:id="0">
    <w:p w:rsidR="00931FB1" w:rsidRDefault="00931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07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915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915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9076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5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9076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78a13d8ebc4e2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3440B"/>
    <w:rsid w:val="00705ABB"/>
    <w:rsid w:val="00795881"/>
    <w:rsid w:val="00931FB1"/>
    <w:rsid w:val="00944C12"/>
    <w:rsid w:val="0099076A"/>
    <w:rsid w:val="009F196D"/>
    <w:rsid w:val="00A35AE9"/>
    <w:rsid w:val="00A71CAF"/>
    <w:rsid w:val="00A9035B"/>
    <w:rsid w:val="00AE702A"/>
    <w:rsid w:val="00CD1F1A"/>
    <w:rsid w:val="00CD613B"/>
    <w:rsid w:val="00CE75AA"/>
    <w:rsid w:val="00CF7F49"/>
    <w:rsid w:val="00D26CB3"/>
    <w:rsid w:val="00D52AF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bbaf8c-e2c8-46b2-babe-84254b2d6cf9.png" Id="R0e97a912c14a4e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bbaf8c-e2c8-46b2-babe-84254b2d6cf9.png" Id="R6978a13d8ebc4e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Henrique Macedo Guimarães</cp:lastModifiedBy>
  <cp:revision>4</cp:revision>
  <cp:lastPrinted>2013-01-24T12:50:00Z</cp:lastPrinted>
  <dcterms:created xsi:type="dcterms:W3CDTF">2020-01-30T17:59:00Z</dcterms:created>
  <dcterms:modified xsi:type="dcterms:W3CDTF">2020-02-13T19:51:00Z</dcterms:modified>
</cp:coreProperties>
</file>