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F60F73">
        <w:rPr>
          <w:rFonts w:ascii="Arial" w:hAnsi="Arial" w:cs="Arial"/>
          <w:sz w:val="24"/>
          <w:szCs w:val="24"/>
        </w:rPr>
        <w:t>do Estanho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F60F73">
        <w:rPr>
          <w:rFonts w:ascii="Arial" w:hAnsi="Arial" w:cs="Arial"/>
          <w:sz w:val="24"/>
          <w:szCs w:val="24"/>
        </w:rPr>
        <w:t xml:space="preserve"> 1.066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 w:rsidR="00C700E2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C700E2">
        <w:rPr>
          <w:rFonts w:ascii="Arial" w:hAnsi="Arial" w:cs="Arial"/>
          <w:sz w:val="24"/>
          <w:szCs w:val="24"/>
        </w:rPr>
        <w:t>Rua do Estanho, defronte o número 1.066</w:t>
      </w:r>
      <w:r w:rsidR="00A50B32">
        <w:rPr>
          <w:rFonts w:ascii="Arial" w:hAnsi="Arial" w:cs="Arial"/>
          <w:sz w:val="24"/>
          <w:szCs w:val="24"/>
        </w:rPr>
        <w:t xml:space="preserve">, </w:t>
      </w:r>
      <w:r w:rsidR="00C700E2">
        <w:rPr>
          <w:rFonts w:ascii="Arial" w:hAnsi="Arial" w:cs="Arial"/>
          <w:sz w:val="24"/>
          <w:szCs w:val="24"/>
        </w:rPr>
        <w:t>no bairro Vila Mollon IV ,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>ário “Dr. Tancredo Neves”, em 13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94BA8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2C" w:rsidRDefault="0038012C">
      <w:r>
        <w:separator/>
      </w:r>
    </w:p>
  </w:endnote>
  <w:endnote w:type="continuationSeparator" w:id="1">
    <w:p w:rsidR="0038012C" w:rsidRDefault="0038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2C" w:rsidRDefault="0038012C">
      <w:r>
        <w:separator/>
      </w:r>
    </w:p>
  </w:footnote>
  <w:footnote w:type="continuationSeparator" w:id="1">
    <w:p w:rsidR="0038012C" w:rsidRDefault="00380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9F71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53494fc4b742e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8012C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50f9df-d252-4ab7-ae93-8549fbc4ec83.png" Id="R708e6078fd7649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50f9df-d252-4ab7-ae93-8549fbc4ec83.png" Id="R9253494fc4b7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2020-02-13T18:30:00Z</dcterms:created>
  <dcterms:modified xsi:type="dcterms:W3CDTF">2020-02-13T18:30:00Z</dcterms:modified>
</cp:coreProperties>
</file>