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1C691C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1C691C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88</w:t>
      </w:r>
      <w:r w:rsidRPr="001C69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1C691C" w:rsidRDefault="00EF1582" w:rsidP="00EF158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7B54C4" w:rsidRPr="001C691C" w:rsidRDefault="00EF1582" w:rsidP="007B54C4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1C691C">
        <w:rPr>
          <w:rFonts w:ascii="Arial" w:hAnsi="Arial" w:cs="Arial"/>
          <w:sz w:val="22"/>
          <w:szCs w:val="22"/>
        </w:rPr>
        <w:t xml:space="preserve">Manifesta aplauso </w:t>
      </w:r>
      <w:r w:rsidR="007B54C4" w:rsidRPr="001C691C">
        <w:rPr>
          <w:rFonts w:ascii="Arial" w:hAnsi="Arial" w:cs="Arial"/>
          <w:sz w:val="22"/>
          <w:szCs w:val="22"/>
        </w:rPr>
        <w:t>a</w:t>
      </w:r>
      <w:r w:rsidR="00A33774" w:rsidRPr="001C691C">
        <w:rPr>
          <w:rFonts w:ascii="Arial" w:hAnsi="Arial" w:cs="Arial"/>
          <w:sz w:val="22"/>
          <w:szCs w:val="22"/>
        </w:rPr>
        <w:t>o</w:t>
      </w:r>
      <w:r w:rsidR="00A63EBC" w:rsidRPr="001C69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F69" w:rsidRPr="001C691C">
        <w:rPr>
          <w:rFonts w:ascii="Arial" w:eastAsia="Calibri" w:hAnsi="Arial" w:cs="Arial"/>
          <w:sz w:val="22"/>
          <w:szCs w:val="22"/>
          <w:lang w:eastAsia="en-US"/>
        </w:rPr>
        <w:t>Ademilson</w:t>
      </w:r>
      <w:proofErr w:type="spellEnd"/>
      <w:r w:rsidR="007D2F69" w:rsidRPr="001C691C">
        <w:rPr>
          <w:rFonts w:ascii="Arial" w:eastAsia="Calibri" w:hAnsi="Arial" w:cs="Arial"/>
          <w:sz w:val="22"/>
          <w:szCs w:val="22"/>
          <w:lang w:eastAsia="en-US"/>
        </w:rPr>
        <w:t xml:space="preserve"> Pereira da Cruz (</w:t>
      </w:r>
      <w:proofErr w:type="spellStart"/>
      <w:r w:rsidR="007D2F69" w:rsidRPr="001C691C">
        <w:rPr>
          <w:rFonts w:ascii="Arial" w:eastAsia="Calibri" w:hAnsi="Arial" w:cs="Arial"/>
          <w:sz w:val="22"/>
          <w:szCs w:val="22"/>
          <w:lang w:eastAsia="en-US"/>
        </w:rPr>
        <w:t>Phill</w:t>
      </w:r>
      <w:proofErr w:type="spellEnd"/>
      <w:r w:rsidR="007D2F69" w:rsidRPr="001C691C">
        <w:rPr>
          <w:rFonts w:ascii="Arial" w:eastAsia="Calibri" w:hAnsi="Arial" w:cs="Arial"/>
          <w:sz w:val="22"/>
          <w:szCs w:val="22"/>
          <w:lang w:eastAsia="en-US"/>
        </w:rPr>
        <w:t xml:space="preserve"> Cruz), p</w:t>
      </w:r>
      <w:r w:rsidR="001C691C" w:rsidRPr="001C691C">
        <w:rPr>
          <w:rFonts w:ascii="Arial" w:eastAsia="Calibri" w:hAnsi="Arial" w:cs="Arial"/>
          <w:sz w:val="22"/>
          <w:szCs w:val="22"/>
          <w:lang w:eastAsia="en-US"/>
        </w:rPr>
        <w:t>or Representar Santa Barbara d’</w:t>
      </w:r>
      <w:r w:rsidR="007D2F69" w:rsidRPr="001C691C">
        <w:rPr>
          <w:rFonts w:ascii="Arial" w:eastAsia="Calibri" w:hAnsi="Arial" w:cs="Arial"/>
          <w:sz w:val="22"/>
          <w:szCs w:val="22"/>
          <w:lang w:eastAsia="en-US"/>
        </w:rPr>
        <w:t>Oeste em um torneio Internacional.</w:t>
      </w:r>
    </w:p>
    <w:p w:rsidR="00EF1582" w:rsidRPr="001C691C" w:rsidRDefault="00EF1582" w:rsidP="00EF1582">
      <w:pPr>
        <w:pStyle w:val="SemEspaamento"/>
        <w:jc w:val="both"/>
        <w:rPr>
          <w:rFonts w:ascii="Arial" w:hAnsi="Arial" w:cs="Arial"/>
        </w:rPr>
      </w:pPr>
    </w:p>
    <w:p w:rsidR="00EF1582" w:rsidRPr="001C691C" w:rsidRDefault="00EF1582" w:rsidP="003F16F2">
      <w:pPr>
        <w:pStyle w:val="SemEspaamento"/>
        <w:jc w:val="both"/>
        <w:rPr>
          <w:rFonts w:ascii="Arial" w:hAnsi="Arial" w:cs="Arial"/>
        </w:rPr>
      </w:pPr>
      <w:r w:rsidRPr="001C691C">
        <w:rPr>
          <w:rFonts w:ascii="Arial" w:hAnsi="Arial" w:cs="Arial"/>
        </w:rPr>
        <w:t xml:space="preserve">                    Senhor Presidente,</w:t>
      </w:r>
    </w:p>
    <w:p w:rsidR="00EF1582" w:rsidRPr="001C691C" w:rsidRDefault="001C691C" w:rsidP="001C691C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F1582" w:rsidRPr="001C691C">
        <w:rPr>
          <w:rFonts w:ascii="Arial" w:hAnsi="Arial" w:cs="Arial"/>
          <w:sz w:val="22"/>
          <w:szCs w:val="22"/>
        </w:rPr>
        <w:t xml:space="preserve">Senhores Vereadores, </w:t>
      </w:r>
    </w:p>
    <w:p w:rsidR="00EF1582" w:rsidRPr="001C691C" w:rsidRDefault="00EF1582" w:rsidP="00EF1582">
      <w:pPr>
        <w:pStyle w:val="SemEspaamento"/>
        <w:jc w:val="both"/>
        <w:rPr>
          <w:rFonts w:ascii="Arial" w:hAnsi="Arial" w:cs="Arial"/>
        </w:rPr>
      </w:pPr>
    </w:p>
    <w:p w:rsidR="007B54C4" w:rsidRPr="001C691C" w:rsidRDefault="00EF1582" w:rsidP="007B54C4">
      <w:pPr>
        <w:pStyle w:val="SemEspaamento"/>
        <w:ind w:firstLine="1418"/>
        <w:jc w:val="both"/>
        <w:rPr>
          <w:rFonts w:ascii="Arial" w:hAnsi="Arial" w:cs="Arial"/>
          <w:sz w:val="24"/>
        </w:rPr>
      </w:pPr>
      <w:r w:rsidRPr="001C691C">
        <w:rPr>
          <w:rFonts w:ascii="Arial" w:hAnsi="Arial" w:cs="Arial"/>
          <w:b/>
        </w:rPr>
        <w:t>CONSIDERANDO</w:t>
      </w:r>
      <w:r w:rsidRPr="001C691C">
        <w:rPr>
          <w:rFonts w:ascii="Arial" w:hAnsi="Arial" w:cs="Arial"/>
        </w:rPr>
        <w:t xml:space="preserve"> </w:t>
      </w:r>
      <w:r w:rsidR="007B54C4" w:rsidRPr="001C691C">
        <w:rPr>
          <w:rFonts w:ascii="Arial" w:hAnsi="Arial" w:cs="Arial"/>
        </w:rPr>
        <w:t xml:space="preserve">que o início </w:t>
      </w:r>
      <w:r w:rsidR="007D2F69" w:rsidRPr="001C691C">
        <w:rPr>
          <w:rFonts w:ascii="Arial" w:hAnsi="Arial" w:cs="Arial"/>
        </w:rPr>
        <w:t>desse sonho foi em Julho de 2012</w:t>
      </w:r>
      <w:r w:rsidR="0070230B" w:rsidRPr="001C691C">
        <w:rPr>
          <w:rFonts w:ascii="Arial" w:hAnsi="Arial" w:cs="Arial"/>
        </w:rPr>
        <w:t xml:space="preserve">, quando </w:t>
      </w:r>
      <w:proofErr w:type="spellStart"/>
      <w:r w:rsidR="0070230B" w:rsidRPr="001C691C">
        <w:rPr>
          <w:rFonts w:ascii="Arial" w:hAnsi="Arial" w:cs="Arial"/>
        </w:rPr>
        <w:t>Phill</w:t>
      </w:r>
      <w:proofErr w:type="spellEnd"/>
      <w:r w:rsidR="0070230B" w:rsidRPr="001C691C">
        <w:rPr>
          <w:rFonts w:ascii="Arial" w:hAnsi="Arial" w:cs="Arial"/>
        </w:rPr>
        <w:t xml:space="preserve"> Cruz começou com o Projeto de Formação de Atleta </w:t>
      </w:r>
      <w:proofErr w:type="spellStart"/>
      <w:r w:rsidR="0070230B" w:rsidRPr="001C691C">
        <w:rPr>
          <w:rFonts w:ascii="Arial" w:hAnsi="Arial" w:cs="Arial"/>
        </w:rPr>
        <w:t>Phill’s</w:t>
      </w:r>
      <w:proofErr w:type="spellEnd"/>
      <w:r w:rsidR="0070230B" w:rsidRPr="001C691C">
        <w:rPr>
          <w:rFonts w:ascii="Arial" w:hAnsi="Arial" w:cs="Arial"/>
        </w:rPr>
        <w:t xml:space="preserve"> Corporation</w:t>
      </w:r>
      <w:r w:rsidR="007B54C4" w:rsidRPr="001C691C">
        <w:rPr>
          <w:rFonts w:ascii="Arial" w:hAnsi="Arial" w:cs="Arial"/>
        </w:rPr>
        <w:t>.</w:t>
      </w:r>
    </w:p>
    <w:p w:rsidR="00EF1582" w:rsidRPr="001C691C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EF1582" w:rsidRPr="001C691C" w:rsidRDefault="0070230B" w:rsidP="0070230B">
      <w:pPr>
        <w:pStyle w:val="SemEspaamento"/>
        <w:tabs>
          <w:tab w:val="left" w:pos="2220"/>
        </w:tabs>
        <w:jc w:val="both"/>
        <w:rPr>
          <w:rFonts w:ascii="Arial" w:hAnsi="Arial" w:cs="Arial"/>
        </w:rPr>
      </w:pPr>
      <w:r w:rsidRPr="001C691C">
        <w:rPr>
          <w:rFonts w:ascii="Arial" w:hAnsi="Arial" w:cs="Arial"/>
        </w:rPr>
        <w:tab/>
      </w:r>
    </w:p>
    <w:p w:rsidR="007D2F69" w:rsidRPr="001C691C" w:rsidRDefault="00EF1582" w:rsidP="007D2F69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>CONSIDERANDO</w:t>
      </w:r>
      <w:r w:rsidRPr="001C691C">
        <w:rPr>
          <w:rFonts w:ascii="Arial" w:hAnsi="Arial" w:cs="Arial"/>
        </w:rPr>
        <w:t xml:space="preserve"> </w:t>
      </w:r>
      <w:r w:rsidR="007B54C4" w:rsidRPr="001C691C">
        <w:rPr>
          <w:rFonts w:ascii="Arial" w:hAnsi="Arial" w:cs="Arial"/>
        </w:rPr>
        <w:t xml:space="preserve">que </w:t>
      </w:r>
      <w:r w:rsidR="007D2F69" w:rsidRPr="001C691C">
        <w:rPr>
          <w:rFonts w:ascii="Arial" w:hAnsi="Arial" w:cs="Arial"/>
        </w:rPr>
        <w:t xml:space="preserve">o Projeto de formação de Atleta </w:t>
      </w:r>
      <w:proofErr w:type="spellStart"/>
      <w:r w:rsidR="007D2F69" w:rsidRPr="001C691C">
        <w:rPr>
          <w:rFonts w:ascii="Arial" w:hAnsi="Arial" w:cs="Arial"/>
        </w:rPr>
        <w:t>Phill’s</w:t>
      </w:r>
      <w:proofErr w:type="spellEnd"/>
      <w:r w:rsidR="007D2F69" w:rsidRPr="001C691C">
        <w:rPr>
          <w:rFonts w:ascii="Arial" w:hAnsi="Arial" w:cs="Arial"/>
        </w:rPr>
        <w:t xml:space="preserve"> Corporation, foi fundado com missão de preparar tecnicamente e fisicamente atletas que não tiveram a oportunidade no futebol. Depois de preparados, insere os atletas nos clubes da região, e em todo o Brasil.      </w:t>
      </w:r>
    </w:p>
    <w:p w:rsidR="0070230B" w:rsidRPr="001C691C" w:rsidRDefault="0070230B" w:rsidP="007B54C4">
      <w:pPr>
        <w:pStyle w:val="SemEspaamento"/>
        <w:ind w:firstLine="1418"/>
        <w:jc w:val="both"/>
        <w:rPr>
          <w:rFonts w:ascii="Arial" w:hAnsi="Arial" w:cs="Arial"/>
          <w:b/>
        </w:rPr>
      </w:pPr>
    </w:p>
    <w:p w:rsidR="0070230B" w:rsidRPr="001C691C" w:rsidRDefault="0070230B" w:rsidP="0070230B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 xml:space="preserve">CONSIDERANDO </w:t>
      </w:r>
      <w:r w:rsidRPr="001C691C">
        <w:rPr>
          <w:rFonts w:ascii="Arial" w:hAnsi="Arial" w:cs="Arial"/>
        </w:rPr>
        <w:t xml:space="preserve">que Depois de preparados, </w:t>
      </w:r>
      <w:proofErr w:type="spellStart"/>
      <w:r w:rsidRPr="001C691C">
        <w:rPr>
          <w:rFonts w:ascii="Arial" w:hAnsi="Arial" w:cs="Arial"/>
        </w:rPr>
        <w:t>Phill</w:t>
      </w:r>
      <w:proofErr w:type="spellEnd"/>
      <w:r w:rsidRPr="001C691C">
        <w:rPr>
          <w:rFonts w:ascii="Arial" w:hAnsi="Arial" w:cs="Arial"/>
        </w:rPr>
        <w:t xml:space="preserve"> insere os atletas nos clubes da região, e em todo o Brasil.      </w:t>
      </w:r>
    </w:p>
    <w:p w:rsidR="007B54C4" w:rsidRPr="001C691C" w:rsidRDefault="007B54C4" w:rsidP="007B54C4">
      <w:pPr>
        <w:pStyle w:val="SemEspaamento"/>
        <w:ind w:firstLine="1418"/>
        <w:jc w:val="both"/>
        <w:rPr>
          <w:rFonts w:ascii="Arial" w:hAnsi="Arial" w:cs="Arial"/>
        </w:rPr>
      </w:pPr>
    </w:p>
    <w:p w:rsidR="00EF1582" w:rsidRPr="001C691C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3F16F2" w:rsidRPr="001C691C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>CONSIDERANDO</w:t>
      </w:r>
      <w:r w:rsidRPr="001C691C">
        <w:rPr>
          <w:rFonts w:ascii="Arial" w:hAnsi="Arial" w:cs="Arial"/>
        </w:rPr>
        <w:t xml:space="preserve"> </w:t>
      </w:r>
      <w:r w:rsidR="007D2F69" w:rsidRPr="001C691C">
        <w:rPr>
          <w:rFonts w:ascii="Arial" w:hAnsi="Arial" w:cs="Arial"/>
        </w:rPr>
        <w:t xml:space="preserve">que o projeto </w:t>
      </w:r>
      <w:proofErr w:type="spellStart"/>
      <w:r w:rsidR="007D2F69" w:rsidRPr="001C691C">
        <w:rPr>
          <w:rFonts w:ascii="Arial" w:hAnsi="Arial" w:cs="Arial"/>
        </w:rPr>
        <w:t>Phill’s</w:t>
      </w:r>
      <w:proofErr w:type="spellEnd"/>
      <w:r w:rsidR="007D2F69" w:rsidRPr="001C691C">
        <w:rPr>
          <w:rFonts w:ascii="Arial" w:hAnsi="Arial" w:cs="Arial"/>
        </w:rPr>
        <w:t xml:space="preserve"> Corporation realiza treinamentos na faculdade </w:t>
      </w:r>
      <w:proofErr w:type="spellStart"/>
      <w:proofErr w:type="gramStart"/>
      <w:r w:rsidR="007D2F69" w:rsidRPr="001C691C">
        <w:rPr>
          <w:rFonts w:ascii="Arial" w:hAnsi="Arial" w:cs="Arial"/>
        </w:rPr>
        <w:t>Unimep</w:t>
      </w:r>
      <w:proofErr w:type="spellEnd"/>
      <w:proofErr w:type="gramEnd"/>
      <w:r w:rsidR="007D2F69" w:rsidRPr="001C691C">
        <w:rPr>
          <w:rFonts w:ascii="Arial" w:hAnsi="Arial" w:cs="Arial"/>
        </w:rPr>
        <w:t xml:space="preserve"> – Campus SBO ás segundas, quartas e sextas, das 14:30 às 17:30. Contemplando garotos de 12 a 17 anos.</w:t>
      </w:r>
    </w:p>
    <w:p w:rsidR="007D2F69" w:rsidRPr="001C691C" w:rsidRDefault="007D2F69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AB64C7" w:rsidRPr="001C691C" w:rsidRDefault="00EF1582" w:rsidP="00AB64C7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>CONSIDERANDO</w:t>
      </w:r>
      <w:r w:rsidRPr="001C691C">
        <w:rPr>
          <w:rFonts w:ascii="Arial" w:hAnsi="Arial" w:cs="Arial"/>
        </w:rPr>
        <w:t xml:space="preserve"> </w:t>
      </w:r>
      <w:r w:rsidR="007B54C4" w:rsidRPr="001C691C">
        <w:rPr>
          <w:rFonts w:ascii="Arial" w:hAnsi="Arial" w:cs="Arial"/>
        </w:rPr>
        <w:t>que</w:t>
      </w:r>
      <w:r w:rsidR="00AB64C7" w:rsidRPr="001C691C">
        <w:rPr>
          <w:rFonts w:ascii="Arial" w:eastAsiaTheme="minorHAnsi" w:hAnsi="Arial" w:cs="Arial"/>
        </w:rPr>
        <w:t xml:space="preserve"> no final do ano passado </w:t>
      </w:r>
      <w:proofErr w:type="gramStart"/>
      <w:r w:rsidR="00AB64C7" w:rsidRPr="001C691C">
        <w:rPr>
          <w:rFonts w:ascii="Arial" w:eastAsiaTheme="minorHAnsi" w:hAnsi="Arial" w:cs="Arial"/>
        </w:rPr>
        <w:t>foram</w:t>
      </w:r>
      <w:proofErr w:type="gramEnd"/>
      <w:r w:rsidR="00AB64C7" w:rsidRPr="001C691C">
        <w:rPr>
          <w:rFonts w:ascii="Arial" w:eastAsiaTheme="minorHAnsi" w:hAnsi="Arial" w:cs="Arial"/>
        </w:rPr>
        <w:t xml:space="preserve"> </w:t>
      </w:r>
      <w:r w:rsidR="00AB64C7" w:rsidRPr="001C691C">
        <w:rPr>
          <w:rFonts w:ascii="Arial" w:hAnsi="Arial" w:cs="Arial"/>
        </w:rPr>
        <w:t xml:space="preserve">Vice-Campeão da Copa Piracicaba e do dia 11 a 19 de Janeiro, a Equipe tornou-se Campeã de forma Invicta e sem sofrer 1 gol sequer na Copa Internacional na Cidade de </w:t>
      </w:r>
      <w:proofErr w:type="spellStart"/>
      <w:r w:rsidR="00AB64C7" w:rsidRPr="001C691C">
        <w:rPr>
          <w:rFonts w:ascii="Arial" w:hAnsi="Arial" w:cs="Arial"/>
        </w:rPr>
        <w:t>Rinópolis</w:t>
      </w:r>
      <w:proofErr w:type="spellEnd"/>
      <w:r w:rsidR="00AB64C7" w:rsidRPr="001C691C">
        <w:rPr>
          <w:rFonts w:ascii="Arial" w:hAnsi="Arial" w:cs="Arial"/>
        </w:rPr>
        <w:t>/SP.</w:t>
      </w:r>
    </w:p>
    <w:p w:rsidR="007B54C4" w:rsidRPr="001C691C" w:rsidRDefault="007B54C4" w:rsidP="007B54C4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</w:rPr>
        <w:t>.</w:t>
      </w:r>
    </w:p>
    <w:p w:rsidR="00EB01A4" w:rsidRPr="001C691C" w:rsidRDefault="00EB01A4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AE0BC9" w:rsidRPr="001C691C" w:rsidRDefault="00EF1582" w:rsidP="00AE0BC9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>CONSIDERANDO</w:t>
      </w:r>
      <w:r w:rsidRPr="001C691C">
        <w:rPr>
          <w:rFonts w:ascii="Arial" w:hAnsi="Arial" w:cs="Arial"/>
        </w:rPr>
        <w:t xml:space="preserve"> </w:t>
      </w:r>
      <w:r w:rsidR="00AE0BC9" w:rsidRPr="001C691C">
        <w:rPr>
          <w:rFonts w:ascii="Arial" w:hAnsi="Arial" w:cs="Arial"/>
        </w:rPr>
        <w:t xml:space="preserve">que nesta primeira edição foram arrecadados 1300 brinquedos e distribuídos no Acampamento Zumbi dos Palmares com </w:t>
      </w:r>
      <w:proofErr w:type="gramStart"/>
      <w:r w:rsidR="00AE0BC9" w:rsidRPr="001C691C">
        <w:rPr>
          <w:rFonts w:ascii="Arial" w:hAnsi="Arial" w:cs="Arial"/>
        </w:rPr>
        <w:t>alcance dos bairros Nova</w:t>
      </w:r>
      <w:proofErr w:type="gramEnd"/>
      <w:r w:rsidR="00AE0BC9" w:rsidRPr="001C691C">
        <w:rPr>
          <w:rFonts w:ascii="Arial" w:hAnsi="Arial" w:cs="Arial"/>
        </w:rPr>
        <w:t xml:space="preserve"> Conquista e Santa Fé e Parque do Lago.</w:t>
      </w:r>
      <w:r w:rsidR="00AE0BC9" w:rsidRPr="001C691C">
        <w:rPr>
          <w:rFonts w:ascii="Arial" w:eastAsiaTheme="minorHAnsi" w:hAnsi="Arial" w:cs="Arial"/>
        </w:rPr>
        <w:t xml:space="preserve"> </w:t>
      </w:r>
    </w:p>
    <w:p w:rsidR="00EF1582" w:rsidRPr="001C691C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AE0BC9" w:rsidRPr="001C691C" w:rsidRDefault="00AE0BC9" w:rsidP="00AE0BC9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 xml:space="preserve">CONSIDERANDO </w:t>
      </w:r>
      <w:r w:rsidRPr="001C691C">
        <w:rPr>
          <w:rFonts w:ascii="Arial" w:hAnsi="Arial" w:cs="Arial"/>
        </w:rPr>
        <w:t xml:space="preserve">nas demais edições a campanha foi se consolidando e aumentando o número das doações.  A campanha é realizada desde 2013 e já beneficiou também moradores dos bairros: Acampamento Zumbi dos Palmares, Santa Fé, Nova Conquista, Parque do Lago, Conjunto dos Trabalhadores, Conjunto Roberto Romano, Jardim São Fernando, Jardim das Orquídeas, Jardim Europa, Jardim Europa IV, Pq. </w:t>
      </w:r>
      <w:proofErr w:type="spellStart"/>
      <w:r w:rsidRPr="001C691C">
        <w:rPr>
          <w:rFonts w:ascii="Arial" w:hAnsi="Arial" w:cs="Arial"/>
        </w:rPr>
        <w:t>Zabane</w:t>
      </w:r>
      <w:proofErr w:type="spellEnd"/>
      <w:r w:rsidRPr="001C691C">
        <w:rPr>
          <w:rFonts w:ascii="Arial" w:hAnsi="Arial" w:cs="Arial"/>
        </w:rPr>
        <w:t xml:space="preserve">, São Joaquim, Cruzeiro do Sul, Vista Alegre, Jardim Sartori totalizando aproximadamente 11 mil brinquedos. </w:t>
      </w:r>
    </w:p>
    <w:p w:rsidR="00AE0BC9" w:rsidRPr="001C691C" w:rsidRDefault="00AE0BC9" w:rsidP="00AE0BC9">
      <w:pPr>
        <w:pStyle w:val="SemEspaamento"/>
        <w:ind w:firstLine="1418"/>
        <w:jc w:val="both"/>
        <w:rPr>
          <w:rFonts w:ascii="Arial" w:hAnsi="Arial" w:cs="Arial"/>
        </w:rPr>
      </w:pPr>
    </w:p>
    <w:p w:rsidR="00AB64C7" w:rsidRPr="001C691C" w:rsidRDefault="00AE0BC9" w:rsidP="00AB64C7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  <w:b/>
        </w:rPr>
        <w:t xml:space="preserve">CONSIDERANDO </w:t>
      </w:r>
      <w:r w:rsidRPr="001C691C">
        <w:rPr>
          <w:rFonts w:ascii="Arial" w:hAnsi="Arial" w:cs="Arial"/>
        </w:rPr>
        <w:t xml:space="preserve">que </w:t>
      </w:r>
      <w:r w:rsidR="00AB64C7" w:rsidRPr="001C691C">
        <w:rPr>
          <w:rFonts w:ascii="Arial" w:hAnsi="Arial" w:cs="Arial"/>
        </w:rPr>
        <w:t xml:space="preserve">vários atletas que já vestiram a camisa da seleção Brasileira, já tiveram o privilégio de trabalhar com o </w:t>
      </w:r>
      <w:proofErr w:type="spellStart"/>
      <w:r w:rsidR="00AB64C7" w:rsidRPr="001C691C">
        <w:rPr>
          <w:rFonts w:ascii="Arial" w:hAnsi="Arial" w:cs="Arial"/>
        </w:rPr>
        <w:t>Phill</w:t>
      </w:r>
      <w:proofErr w:type="spellEnd"/>
      <w:r w:rsidR="00AB64C7" w:rsidRPr="001C691C">
        <w:rPr>
          <w:rFonts w:ascii="Arial" w:hAnsi="Arial" w:cs="Arial"/>
        </w:rPr>
        <w:t xml:space="preserve"> Cruz, entre eles: Diego </w:t>
      </w:r>
      <w:proofErr w:type="spellStart"/>
      <w:r w:rsidR="00AB64C7" w:rsidRPr="001C691C">
        <w:rPr>
          <w:rFonts w:ascii="Arial" w:hAnsi="Arial" w:cs="Arial"/>
        </w:rPr>
        <w:t>Tardelli</w:t>
      </w:r>
      <w:proofErr w:type="spellEnd"/>
      <w:r w:rsidR="00AB64C7" w:rsidRPr="001C691C">
        <w:rPr>
          <w:rFonts w:ascii="Arial" w:hAnsi="Arial" w:cs="Arial"/>
        </w:rPr>
        <w:t xml:space="preserve">, Bruno Cesar, Adoniran, Gabriel </w:t>
      </w:r>
      <w:proofErr w:type="spellStart"/>
      <w:r w:rsidR="00AB64C7" w:rsidRPr="001C691C">
        <w:rPr>
          <w:rFonts w:ascii="Arial" w:hAnsi="Arial" w:cs="Arial"/>
        </w:rPr>
        <w:t>Boschilia</w:t>
      </w:r>
      <w:proofErr w:type="spellEnd"/>
      <w:r w:rsidR="00AB64C7" w:rsidRPr="001C691C">
        <w:rPr>
          <w:rFonts w:ascii="Arial" w:hAnsi="Arial" w:cs="Arial"/>
        </w:rPr>
        <w:t xml:space="preserve">, Diego </w:t>
      </w:r>
      <w:proofErr w:type="spellStart"/>
      <w:r w:rsidR="00AB64C7" w:rsidRPr="001C691C">
        <w:rPr>
          <w:rFonts w:ascii="Arial" w:hAnsi="Arial" w:cs="Arial"/>
        </w:rPr>
        <w:t>Rigonato</w:t>
      </w:r>
      <w:proofErr w:type="spellEnd"/>
      <w:r w:rsidR="00AB64C7" w:rsidRPr="001C691C">
        <w:rPr>
          <w:rFonts w:ascii="Arial" w:hAnsi="Arial" w:cs="Arial"/>
        </w:rPr>
        <w:t>, entre outros.</w:t>
      </w:r>
    </w:p>
    <w:p w:rsidR="00AE0BC9" w:rsidRPr="001C691C" w:rsidRDefault="00AE0BC9" w:rsidP="00AE0BC9">
      <w:pPr>
        <w:pStyle w:val="SemEspaamento"/>
        <w:ind w:firstLine="1418"/>
        <w:jc w:val="both"/>
        <w:rPr>
          <w:rFonts w:ascii="Arial" w:hAnsi="Arial" w:cs="Arial"/>
        </w:rPr>
      </w:pPr>
    </w:p>
    <w:p w:rsidR="00AE0BC9" w:rsidRPr="001C691C" w:rsidRDefault="00AE0BC9" w:rsidP="00AE0BC9">
      <w:pPr>
        <w:pStyle w:val="SemEspaamento"/>
        <w:ind w:firstLine="1418"/>
        <w:jc w:val="both"/>
        <w:rPr>
          <w:rFonts w:ascii="Arial" w:hAnsi="Arial" w:cs="Arial"/>
        </w:rPr>
      </w:pPr>
    </w:p>
    <w:p w:rsidR="003F16F2" w:rsidRPr="001C691C" w:rsidRDefault="003F16F2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EF1582" w:rsidRPr="001C691C" w:rsidRDefault="00EF1582" w:rsidP="000B15FF">
      <w:pPr>
        <w:pStyle w:val="SemEspaamento"/>
        <w:ind w:firstLine="1418"/>
        <w:jc w:val="both"/>
        <w:rPr>
          <w:rFonts w:ascii="Arial" w:hAnsi="Arial" w:cs="Arial"/>
        </w:rPr>
      </w:pPr>
      <w:r w:rsidRPr="001C691C">
        <w:rPr>
          <w:rFonts w:ascii="Arial" w:hAnsi="Arial" w:cs="Arial"/>
        </w:rPr>
        <w:t xml:space="preserve">Por todas as razões aqui expostas, nos termos do Capítulo IV </w:t>
      </w:r>
      <w:r w:rsidR="00EE5015" w:rsidRPr="001C691C">
        <w:rPr>
          <w:rFonts w:ascii="Arial" w:hAnsi="Arial" w:cs="Arial"/>
        </w:rPr>
        <w:t xml:space="preserve">do Título V </w:t>
      </w:r>
      <w:r w:rsidRPr="001C691C">
        <w:rPr>
          <w:rFonts w:ascii="Arial" w:hAnsi="Arial" w:cs="Arial"/>
        </w:rPr>
        <w:t xml:space="preserve">do Regimento Interno desta Casa de Leis, </w:t>
      </w:r>
      <w:r w:rsidRPr="001C691C">
        <w:rPr>
          <w:rFonts w:ascii="Arial" w:hAnsi="Arial" w:cs="Arial"/>
          <w:b/>
        </w:rPr>
        <w:t>A CÂMARA MUNICIPAL DE SANTA BÁRBARA D’OESTE, ESTADO DE SÃO PAULO,</w:t>
      </w:r>
      <w:r w:rsidRPr="001C691C">
        <w:rPr>
          <w:rFonts w:ascii="Arial" w:hAnsi="Arial" w:cs="Arial"/>
        </w:rPr>
        <w:t xml:space="preserve"> ap</w:t>
      </w:r>
      <w:r w:rsidR="000B15FF" w:rsidRPr="001C691C">
        <w:rPr>
          <w:rFonts w:ascii="Arial" w:hAnsi="Arial" w:cs="Arial"/>
        </w:rPr>
        <w:t xml:space="preserve">laude </w:t>
      </w:r>
      <w:r w:rsidR="00AB64C7" w:rsidRPr="001C691C">
        <w:rPr>
          <w:rFonts w:ascii="Arial" w:hAnsi="Arial" w:cs="Arial"/>
        </w:rPr>
        <w:t xml:space="preserve">o </w:t>
      </w:r>
      <w:proofErr w:type="spellStart"/>
      <w:r w:rsidR="00AB64C7" w:rsidRPr="001C691C">
        <w:rPr>
          <w:rFonts w:ascii="Arial" w:hAnsi="Arial" w:cs="Arial"/>
        </w:rPr>
        <w:t>Ademilson</w:t>
      </w:r>
      <w:proofErr w:type="spellEnd"/>
      <w:r w:rsidR="00AB64C7" w:rsidRPr="001C691C">
        <w:rPr>
          <w:rFonts w:ascii="Arial" w:hAnsi="Arial" w:cs="Arial"/>
        </w:rPr>
        <w:t xml:space="preserve"> Pereira da Cruz (</w:t>
      </w:r>
      <w:proofErr w:type="spellStart"/>
      <w:r w:rsidR="00AB64C7" w:rsidRPr="001C691C">
        <w:rPr>
          <w:rFonts w:ascii="Arial" w:hAnsi="Arial" w:cs="Arial"/>
        </w:rPr>
        <w:t>Phill</w:t>
      </w:r>
      <w:proofErr w:type="spellEnd"/>
      <w:r w:rsidR="00AB64C7" w:rsidRPr="001C691C">
        <w:rPr>
          <w:rFonts w:ascii="Arial" w:hAnsi="Arial" w:cs="Arial"/>
        </w:rPr>
        <w:t xml:space="preserve"> Cruz), por Representar Santa Barb</w:t>
      </w:r>
      <w:r w:rsidR="001C691C">
        <w:rPr>
          <w:rFonts w:ascii="Arial" w:hAnsi="Arial" w:cs="Arial"/>
        </w:rPr>
        <w:t>ara d’</w:t>
      </w:r>
      <w:r w:rsidR="00AB64C7" w:rsidRPr="001C691C">
        <w:rPr>
          <w:rFonts w:ascii="Arial" w:hAnsi="Arial" w:cs="Arial"/>
        </w:rPr>
        <w:t>Oeste em um torneio Internacional.</w:t>
      </w:r>
    </w:p>
    <w:p w:rsidR="00AB64C7" w:rsidRPr="001C691C" w:rsidRDefault="00AB64C7" w:rsidP="000B15FF">
      <w:pPr>
        <w:pStyle w:val="SemEspaamento"/>
        <w:ind w:firstLine="1418"/>
        <w:jc w:val="both"/>
        <w:rPr>
          <w:rFonts w:ascii="Arial" w:hAnsi="Arial" w:cs="Arial"/>
        </w:rPr>
      </w:pPr>
    </w:p>
    <w:p w:rsidR="003F16F2" w:rsidRPr="001C691C" w:rsidRDefault="003F16F2" w:rsidP="000B15FF">
      <w:pPr>
        <w:pStyle w:val="SemEspaamento"/>
        <w:ind w:firstLine="1418"/>
        <w:jc w:val="both"/>
        <w:rPr>
          <w:rFonts w:ascii="Arial" w:hAnsi="Arial" w:cs="Arial"/>
        </w:rPr>
      </w:pPr>
    </w:p>
    <w:p w:rsidR="00EF1582" w:rsidRPr="001C691C" w:rsidRDefault="00EF1582" w:rsidP="00EF1582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C691C">
        <w:rPr>
          <w:rFonts w:ascii="Arial" w:hAnsi="Arial" w:cs="Arial"/>
          <w:sz w:val="22"/>
          <w:szCs w:val="22"/>
        </w:rPr>
        <w:t>Plen</w:t>
      </w:r>
      <w:r w:rsidR="006B6754" w:rsidRPr="001C691C">
        <w:rPr>
          <w:rFonts w:ascii="Arial" w:hAnsi="Arial" w:cs="Arial"/>
          <w:sz w:val="22"/>
          <w:szCs w:val="22"/>
        </w:rPr>
        <w:t>ário “Dr. Tancredo</w:t>
      </w:r>
      <w:r w:rsidR="00AB64C7" w:rsidRPr="001C691C">
        <w:rPr>
          <w:rFonts w:ascii="Arial" w:hAnsi="Arial" w:cs="Arial"/>
          <w:sz w:val="22"/>
          <w:szCs w:val="22"/>
        </w:rPr>
        <w:t xml:space="preserve"> Neves”, em 12</w:t>
      </w:r>
      <w:r w:rsidRPr="001C691C">
        <w:rPr>
          <w:rFonts w:ascii="Arial" w:hAnsi="Arial" w:cs="Arial"/>
          <w:sz w:val="22"/>
          <w:szCs w:val="22"/>
        </w:rPr>
        <w:t xml:space="preserve"> de </w:t>
      </w:r>
      <w:r w:rsidR="00AB64C7" w:rsidRPr="001C691C">
        <w:rPr>
          <w:rFonts w:ascii="Arial" w:hAnsi="Arial" w:cs="Arial"/>
          <w:sz w:val="22"/>
          <w:szCs w:val="22"/>
        </w:rPr>
        <w:t>fevereiro</w:t>
      </w:r>
      <w:r w:rsidRPr="001C691C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1C691C">
        <w:rPr>
          <w:rFonts w:ascii="Arial" w:hAnsi="Arial" w:cs="Arial"/>
          <w:sz w:val="22"/>
          <w:szCs w:val="22"/>
        </w:rPr>
        <w:t>0</w:t>
      </w:r>
      <w:r w:rsidR="00AE0BC9" w:rsidRPr="001C691C">
        <w:rPr>
          <w:rFonts w:ascii="Arial" w:hAnsi="Arial" w:cs="Arial"/>
          <w:sz w:val="22"/>
          <w:szCs w:val="22"/>
        </w:rPr>
        <w:t>20</w:t>
      </w:r>
      <w:r w:rsidRPr="001C691C">
        <w:rPr>
          <w:rFonts w:ascii="Arial" w:hAnsi="Arial" w:cs="Arial"/>
          <w:sz w:val="22"/>
          <w:szCs w:val="22"/>
        </w:rPr>
        <w:t>.</w:t>
      </w:r>
    </w:p>
    <w:p w:rsidR="00EF1582" w:rsidRPr="001C691C" w:rsidRDefault="00EF1582" w:rsidP="00EF1582">
      <w:pPr>
        <w:ind w:firstLine="1440"/>
        <w:rPr>
          <w:rFonts w:ascii="Arial" w:hAnsi="Arial" w:cs="Arial"/>
          <w:sz w:val="22"/>
          <w:szCs w:val="22"/>
        </w:rPr>
      </w:pPr>
    </w:p>
    <w:p w:rsidR="00EF1582" w:rsidRPr="001C691C" w:rsidRDefault="00EF1582" w:rsidP="00EF1582">
      <w:pPr>
        <w:ind w:firstLine="1440"/>
        <w:rPr>
          <w:rFonts w:ascii="Arial" w:hAnsi="Arial" w:cs="Arial"/>
          <w:sz w:val="22"/>
          <w:szCs w:val="22"/>
        </w:rPr>
      </w:pPr>
    </w:p>
    <w:p w:rsidR="00EF1582" w:rsidRPr="001C691C" w:rsidRDefault="00EF1582" w:rsidP="00EF1582">
      <w:pPr>
        <w:ind w:firstLine="1440"/>
        <w:rPr>
          <w:rFonts w:ascii="Arial" w:hAnsi="Arial" w:cs="Arial"/>
          <w:sz w:val="22"/>
          <w:szCs w:val="22"/>
        </w:rPr>
      </w:pPr>
    </w:p>
    <w:p w:rsidR="00EF1582" w:rsidRPr="001C691C" w:rsidRDefault="000B15FF" w:rsidP="000B15F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691C">
        <w:rPr>
          <w:rFonts w:ascii="Arial" w:hAnsi="Arial" w:cs="Arial"/>
          <w:b/>
          <w:sz w:val="22"/>
          <w:szCs w:val="22"/>
        </w:rPr>
        <w:t>Edivaldo Meira</w:t>
      </w:r>
    </w:p>
    <w:p w:rsidR="000B15FF" w:rsidRPr="001C691C" w:rsidRDefault="000B15FF" w:rsidP="000B15F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691C">
        <w:rPr>
          <w:rFonts w:ascii="Arial" w:hAnsi="Arial" w:cs="Arial"/>
          <w:b/>
          <w:sz w:val="22"/>
          <w:szCs w:val="22"/>
        </w:rPr>
        <w:t>“Batoré”</w:t>
      </w:r>
    </w:p>
    <w:p w:rsidR="009F196D" w:rsidRPr="001C691C" w:rsidRDefault="00EF1582" w:rsidP="003F16F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C691C">
        <w:rPr>
          <w:rFonts w:ascii="Arial" w:hAnsi="Arial" w:cs="Arial"/>
          <w:sz w:val="22"/>
          <w:szCs w:val="22"/>
        </w:rPr>
        <w:t>-vereador-</w:t>
      </w:r>
    </w:p>
    <w:sectPr w:rsidR="009F196D" w:rsidRPr="001C691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16" w:rsidRDefault="00EE0316">
      <w:r>
        <w:separator/>
      </w:r>
    </w:p>
  </w:endnote>
  <w:endnote w:type="continuationSeparator" w:id="0">
    <w:p w:rsidR="00EE0316" w:rsidRDefault="00EE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16" w:rsidRDefault="00EE0316">
      <w:r>
        <w:separator/>
      </w:r>
    </w:p>
  </w:footnote>
  <w:footnote w:type="continuationSeparator" w:id="0">
    <w:p w:rsidR="00EE0316" w:rsidRDefault="00EE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0B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0BE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7430" cy="1146175"/>
                                <wp:effectExtent l="0" t="0" r="127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0BE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7430" cy="1146175"/>
                          <wp:effectExtent l="0" t="0" r="127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146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ad755c772b4d8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15FF"/>
    <w:rsid w:val="000D1254"/>
    <w:rsid w:val="001B478A"/>
    <w:rsid w:val="001C691C"/>
    <w:rsid w:val="001D1394"/>
    <w:rsid w:val="00203950"/>
    <w:rsid w:val="0033648A"/>
    <w:rsid w:val="00373483"/>
    <w:rsid w:val="003D3AA8"/>
    <w:rsid w:val="003F16F2"/>
    <w:rsid w:val="00454EAC"/>
    <w:rsid w:val="0049057E"/>
    <w:rsid w:val="004B57DB"/>
    <w:rsid w:val="004C67DE"/>
    <w:rsid w:val="006B6754"/>
    <w:rsid w:val="006C354E"/>
    <w:rsid w:val="0070230B"/>
    <w:rsid w:val="00705ABB"/>
    <w:rsid w:val="007B54C4"/>
    <w:rsid w:val="007D2F69"/>
    <w:rsid w:val="00943F0D"/>
    <w:rsid w:val="009F196D"/>
    <w:rsid w:val="00A052C6"/>
    <w:rsid w:val="00A07E2B"/>
    <w:rsid w:val="00A33774"/>
    <w:rsid w:val="00A63EBC"/>
    <w:rsid w:val="00A71CAF"/>
    <w:rsid w:val="00A9035B"/>
    <w:rsid w:val="00AB64C7"/>
    <w:rsid w:val="00AE0BC9"/>
    <w:rsid w:val="00AE702A"/>
    <w:rsid w:val="00B60BE4"/>
    <w:rsid w:val="00B912DF"/>
    <w:rsid w:val="00C00092"/>
    <w:rsid w:val="00CD613B"/>
    <w:rsid w:val="00CF7F49"/>
    <w:rsid w:val="00D26CB3"/>
    <w:rsid w:val="00D5227E"/>
    <w:rsid w:val="00D75A13"/>
    <w:rsid w:val="00E903BB"/>
    <w:rsid w:val="00EB01A4"/>
    <w:rsid w:val="00EB7D7D"/>
    <w:rsid w:val="00EE0316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4debd7-d51f-4452-9065-c39bda411c07.png" Id="R4c9ce0ab9d7f4e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4debd7-d51f-4452-9065-c39bda411c07.png" Id="R67ad755c772b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5</cp:revision>
  <cp:lastPrinted>2013-01-24T12:50:00Z</cp:lastPrinted>
  <dcterms:created xsi:type="dcterms:W3CDTF">2019-12-19T17:15:00Z</dcterms:created>
  <dcterms:modified xsi:type="dcterms:W3CDTF">2020-02-13T14:21:00Z</dcterms:modified>
</cp:coreProperties>
</file>