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91972">
        <w:rPr>
          <w:rFonts w:ascii="Arial" w:hAnsi="Arial" w:cs="Arial"/>
          <w:sz w:val="24"/>
          <w:szCs w:val="24"/>
        </w:rPr>
        <w:t>tomem providências em relação à água parada na guia da Rua Xavantes defronte o nº 99 no Jd. São Francisco.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1972" w:rsidRPr="001A7EC4" w:rsidRDefault="00A35AE9" w:rsidP="00D9197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91972">
        <w:rPr>
          <w:rFonts w:ascii="Arial" w:hAnsi="Arial" w:cs="Arial"/>
          <w:sz w:val="24"/>
          <w:szCs w:val="24"/>
        </w:rPr>
        <w:t>tomem providências em relação à água parada na guia da Rua Xavantes defronte o nº 99 no Jd. São Francisco.</w:t>
      </w:r>
    </w:p>
    <w:p w:rsidR="00725A15" w:rsidRDefault="00725A15" w:rsidP="00D9197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0C359F">
        <w:rPr>
          <w:rFonts w:ascii="Arial" w:hAnsi="Arial" w:cs="Arial"/>
          <w:sz w:val="24"/>
          <w:szCs w:val="24"/>
        </w:rPr>
        <w:t xml:space="preserve"> e comerciantes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D91972">
        <w:rPr>
          <w:rFonts w:ascii="Arial" w:hAnsi="Arial" w:cs="Arial"/>
          <w:sz w:val="24"/>
          <w:szCs w:val="24"/>
        </w:rPr>
        <w:t xml:space="preserve">a água acumulada está causando </w:t>
      </w:r>
      <w:r w:rsidR="000C359F">
        <w:rPr>
          <w:rFonts w:ascii="Arial" w:hAnsi="Arial" w:cs="Arial"/>
          <w:sz w:val="24"/>
          <w:szCs w:val="24"/>
        </w:rPr>
        <w:t>mau cheiro e quando passam os veículos jogam água nos pedestres.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D765E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D765E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28b453be404a4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359F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972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8bed5ad-199e-4d9e-bf20-862f09c2ce4f.png" Id="R6c205f3febe84f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bed5ad-199e-4d9e-bf20-862f09c2ce4f.png" Id="Red28b453be404a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75A4E-6181-40D0-AF02-F9BC92A9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127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433</cp:revision>
  <cp:lastPrinted>2014-10-17T18:19:00Z</cp:lastPrinted>
  <dcterms:created xsi:type="dcterms:W3CDTF">2014-01-16T16:53:00Z</dcterms:created>
  <dcterms:modified xsi:type="dcterms:W3CDTF">2020-02-07T12:08:00Z</dcterms:modified>
</cp:coreProperties>
</file>