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8B7810">
        <w:rPr>
          <w:rFonts w:ascii="Arial" w:hAnsi="Arial" w:cs="Arial"/>
        </w:rPr>
        <w:t>03035</w:t>
      </w:r>
      <w:r w:rsidRPr="00C355D1">
        <w:rPr>
          <w:rFonts w:ascii="Arial" w:hAnsi="Arial" w:cs="Arial"/>
        </w:rPr>
        <w:t>/</w:t>
      </w:r>
      <w:r w:rsidR="008B7810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8C0812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CF0D60">
        <w:rPr>
          <w:rFonts w:ascii="Arial" w:hAnsi="Arial" w:cs="Arial"/>
          <w:sz w:val="24"/>
          <w:szCs w:val="24"/>
        </w:rPr>
        <w:t xml:space="preserve">limpeza e roçagem em </w:t>
      </w:r>
      <w:r w:rsidR="00F50ECD">
        <w:rPr>
          <w:rFonts w:ascii="Arial" w:hAnsi="Arial" w:cs="Arial"/>
          <w:sz w:val="24"/>
          <w:szCs w:val="24"/>
        </w:rPr>
        <w:t>Praça Pública denominada João XXIII ao lado do Terminal Urbano</w:t>
      </w:r>
      <w:r w:rsidR="008C0812">
        <w:rPr>
          <w:rFonts w:ascii="Arial" w:hAnsi="Arial" w:cs="Arial"/>
          <w:sz w:val="24"/>
          <w:szCs w:val="24"/>
        </w:rPr>
        <w:t>.</w:t>
      </w:r>
    </w:p>
    <w:p w:rsidR="008C0812" w:rsidRPr="00C355D1" w:rsidRDefault="008C0812" w:rsidP="008C081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a </w:t>
      </w:r>
      <w:r w:rsidR="00602E9B">
        <w:rPr>
          <w:rFonts w:ascii="Arial" w:hAnsi="Arial" w:cs="Arial"/>
          <w:bCs/>
          <w:sz w:val="24"/>
          <w:szCs w:val="24"/>
        </w:rPr>
        <w:t>limpeza,</w:t>
      </w:r>
      <w:r w:rsidR="00F50ECD" w:rsidRPr="00F50ECD">
        <w:rPr>
          <w:rFonts w:ascii="Arial" w:hAnsi="Arial" w:cs="Arial"/>
          <w:bCs/>
          <w:sz w:val="24"/>
          <w:szCs w:val="24"/>
        </w:rPr>
        <w:t xml:space="preserve"> roçagem </w:t>
      </w:r>
      <w:r w:rsidR="00602E9B">
        <w:rPr>
          <w:rFonts w:ascii="Arial" w:hAnsi="Arial" w:cs="Arial"/>
          <w:bCs/>
          <w:sz w:val="24"/>
          <w:szCs w:val="24"/>
        </w:rPr>
        <w:t xml:space="preserve">e melhoria na iluminação </w:t>
      </w:r>
      <w:r w:rsidR="00F50ECD" w:rsidRPr="00F50ECD">
        <w:rPr>
          <w:rFonts w:ascii="Arial" w:hAnsi="Arial" w:cs="Arial"/>
          <w:bCs/>
          <w:sz w:val="24"/>
          <w:szCs w:val="24"/>
        </w:rPr>
        <w:t>em Praça Pública denominada João XXIII ao lado do Terminal Urbano</w:t>
      </w:r>
      <w:r w:rsidR="00DE17DD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50ECD" w:rsidRDefault="00CF0D60" w:rsidP="00602E9B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50ECD">
        <w:rPr>
          <w:rFonts w:ascii="Arial" w:hAnsi="Arial" w:cs="Arial"/>
        </w:rPr>
        <w:t xml:space="preserve">endo em vista o mato alto e quantidade pessoas que utilizam do local, </w:t>
      </w:r>
      <w:r w:rsidR="00602E9B">
        <w:rPr>
          <w:rFonts w:ascii="Arial" w:hAnsi="Arial" w:cs="Arial"/>
        </w:rPr>
        <w:t xml:space="preserve">por se tratar de uma praça que fica de frente com o Terminal Rodoviário além de acolher vários departamentos do município. </w:t>
      </w:r>
    </w:p>
    <w:p w:rsidR="00602E9B" w:rsidRDefault="00602E9B" w:rsidP="00602E9B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Quanto </w:t>
      </w:r>
      <w:r w:rsidR="0030137F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iluminação do local, em visita </w:t>
      </w:r>
      <w:r w:rsidRPr="0030137F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 este vereador pode constar a precariedade na iluminação, gerando desconforto aos usuários no período da noite, </w:t>
      </w:r>
      <w:r w:rsidR="0030137F">
        <w:rPr>
          <w:rFonts w:ascii="Arial" w:hAnsi="Arial" w:cs="Arial"/>
        </w:rPr>
        <w:t>c</w:t>
      </w:r>
      <w:r>
        <w:rPr>
          <w:rFonts w:ascii="Arial" w:hAnsi="Arial" w:cs="Arial"/>
        </w:rPr>
        <w:t>ausa</w:t>
      </w:r>
      <w:r w:rsidR="0030137F">
        <w:rPr>
          <w:rFonts w:ascii="Arial" w:hAnsi="Arial" w:cs="Arial"/>
        </w:rPr>
        <w:t>ndo</w:t>
      </w:r>
      <w:r>
        <w:rPr>
          <w:rFonts w:ascii="Arial" w:hAnsi="Arial" w:cs="Arial"/>
        </w:rPr>
        <w:t xml:space="preserve"> a sensação de insegurança e a presença de usuários de entorpecentes e </w:t>
      </w:r>
      <w:r w:rsidR="0030137F">
        <w:rPr>
          <w:rFonts w:ascii="Arial" w:hAnsi="Arial" w:cs="Arial"/>
        </w:rPr>
        <w:t xml:space="preserve">ponto de </w:t>
      </w:r>
      <w:r>
        <w:rPr>
          <w:rFonts w:ascii="Arial" w:hAnsi="Arial" w:cs="Arial"/>
        </w:rPr>
        <w:t>prostituição.</w:t>
      </w:r>
    </w:p>
    <w:p w:rsidR="00602E9B" w:rsidRDefault="00602E9B" w:rsidP="00602E9B">
      <w:pPr>
        <w:pStyle w:val="Recuodecorpodetexto2"/>
        <w:spacing w:line="276" w:lineRule="auto"/>
        <w:rPr>
          <w:rFonts w:ascii="Arial" w:hAnsi="Arial" w:cs="Arial"/>
        </w:rPr>
      </w:pPr>
    </w:p>
    <w:p w:rsidR="00F50ECD" w:rsidRDefault="00F50ECD" w:rsidP="00F50ECD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2E9B">
        <w:rPr>
          <w:rFonts w:ascii="Arial" w:hAnsi="Arial" w:cs="Arial"/>
          <w:sz w:val="24"/>
          <w:szCs w:val="24"/>
        </w:rPr>
        <w:t>10</w:t>
      </w:r>
      <w:r w:rsidR="00CF0D60">
        <w:rPr>
          <w:rFonts w:ascii="Arial" w:hAnsi="Arial" w:cs="Arial"/>
          <w:sz w:val="24"/>
          <w:szCs w:val="24"/>
        </w:rPr>
        <w:t xml:space="preserve"> de </w:t>
      </w:r>
      <w:r w:rsidR="00DE17DD">
        <w:rPr>
          <w:rFonts w:ascii="Arial" w:hAnsi="Arial" w:cs="Arial"/>
          <w:sz w:val="24"/>
          <w:szCs w:val="24"/>
        </w:rPr>
        <w:t>maio</w:t>
      </w:r>
      <w:r w:rsidR="00CF0D60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1DD" w:rsidRDefault="00EF11DD">
      <w:r>
        <w:separator/>
      </w:r>
    </w:p>
  </w:endnote>
  <w:endnote w:type="continuationSeparator" w:id="0">
    <w:p w:rsidR="00EF11DD" w:rsidRDefault="00EF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1DD" w:rsidRDefault="00EF11DD">
      <w:r>
        <w:separator/>
      </w:r>
    </w:p>
  </w:footnote>
  <w:footnote w:type="continuationSeparator" w:id="0">
    <w:p w:rsidR="00EF11DD" w:rsidRDefault="00EF1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362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F3621" w:rsidRPr="009F3621" w:rsidRDefault="009F3621" w:rsidP="009F362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F3621">
                  <w:rPr>
                    <w:rFonts w:ascii="Arial" w:hAnsi="Arial" w:cs="Arial"/>
                    <w:b/>
                  </w:rPr>
                  <w:t>PROTOCOLO Nº: 05352/2013     DATA: 10/05/2013     HORA: 12:44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4AF2"/>
    <w:rsid w:val="001B478A"/>
    <w:rsid w:val="001D1394"/>
    <w:rsid w:val="0030137F"/>
    <w:rsid w:val="0033408D"/>
    <w:rsid w:val="0033648A"/>
    <w:rsid w:val="00373483"/>
    <w:rsid w:val="003C6D4D"/>
    <w:rsid w:val="003D3AA8"/>
    <w:rsid w:val="00454EAC"/>
    <w:rsid w:val="00466D3F"/>
    <w:rsid w:val="0049057E"/>
    <w:rsid w:val="004B57DB"/>
    <w:rsid w:val="004C67DE"/>
    <w:rsid w:val="00602E9B"/>
    <w:rsid w:val="00705ABB"/>
    <w:rsid w:val="007B32E5"/>
    <w:rsid w:val="007B7EA6"/>
    <w:rsid w:val="008B7810"/>
    <w:rsid w:val="008C0812"/>
    <w:rsid w:val="009A7C1A"/>
    <w:rsid w:val="009F196D"/>
    <w:rsid w:val="009F3621"/>
    <w:rsid w:val="00A669E8"/>
    <w:rsid w:val="00A71CAF"/>
    <w:rsid w:val="00A9035B"/>
    <w:rsid w:val="00AE702A"/>
    <w:rsid w:val="00AF17AB"/>
    <w:rsid w:val="00CD613B"/>
    <w:rsid w:val="00CF0D60"/>
    <w:rsid w:val="00CF7F49"/>
    <w:rsid w:val="00D26CB3"/>
    <w:rsid w:val="00D673D7"/>
    <w:rsid w:val="00DB4D7C"/>
    <w:rsid w:val="00DD477E"/>
    <w:rsid w:val="00DE17DD"/>
    <w:rsid w:val="00DE4DD2"/>
    <w:rsid w:val="00E903BB"/>
    <w:rsid w:val="00EB7D7D"/>
    <w:rsid w:val="00EE7983"/>
    <w:rsid w:val="00EF11DD"/>
    <w:rsid w:val="00F16623"/>
    <w:rsid w:val="00F50ECD"/>
    <w:rsid w:val="00FC606B"/>
    <w:rsid w:val="00FD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