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</w:t>
      </w:r>
      <w:r w:rsidR="0077259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72596">
        <w:rPr>
          <w:rFonts w:ascii="Arial" w:hAnsi="Arial" w:cs="Arial"/>
          <w:sz w:val="24"/>
          <w:szCs w:val="24"/>
        </w:rPr>
        <w:t>Mollon</w:t>
      </w:r>
      <w:proofErr w:type="spellEnd"/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</w:t>
      </w:r>
      <w:r w:rsidR="008C0396">
        <w:rPr>
          <w:rFonts w:ascii="Arial" w:hAnsi="Arial" w:cs="Arial"/>
          <w:sz w:val="24"/>
          <w:szCs w:val="24"/>
        </w:rPr>
        <w:t xml:space="preserve">na Rua </w:t>
      </w:r>
      <w:r w:rsidR="00772596">
        <w:rPr>
          <w:rFonts w:ascii="Arial" w:hAnsi="Arial" w:cs="Arial"/>
          <w:sz w:val="24"/>
          <w:szCs w:val="24"/>
        </w:rPr>
        <w:t>do Cromo, próximo a residência de número 466, Jardim Mollon</w:t>
      </w:r>
      <w:bookmarkStart w:id="0" w:name="_GoBack"/>
      <w:bookmarkEnd w:id="0"/>
      <w:r w:rsidR="008C0396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</w:t>
      </w:r>
      <w:r w:rsidR="008E7706">
        <w:rPr>
          <w:rFonts w:ascii="Arial" w:hAnsi="Arial" w:cs="Arial"/>
          <w:sz w:val="24"/>
          <w:szCs w:val="24"/>
        </w:rPr>
        <w:t>9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4A" w:rsidRDefault="0087424A">
      <w:r>
        <w:separator/>
      </w:r>
    </w:p>
  </w:endnote>
  <w:endnote w:type="continuationSeparator" w:id="0">
    <w:p w:rsidR="0087424A" w:rsidRDefault="008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4A" w:rsidRDefault="0087424A">
      <w:r>
        <w:separator/>
      </w:r>
    </w:p>
  </w:footnote>
  <w:footnote w:type="continuationSeparator" w:id="0">
    <w:p w:rsidR="0087424A" w:rsidRDefault="0087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55bc8a41f4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2596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424A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91fdf5-a6d6-4e82-ab57-613b9aa66f75.png" Id="Rfbaee62447b942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91fdf5-a6d6-4e82-ab57-613b9aa66f75.png" Id="Ref55bc8a41f4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0495-BD0A-416D-AA9B-5BD591F0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2019-11-27T19:00:00Z</dcterms:created>
  <dcterms:modified xsi:type="dcterms:W3CDTF">2019-11-27T19:00:00Z</dcterms:modified>
</cp:coreProperties>
</file>