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81396C">
        <w:rPr>
          <w:rFonts w:ascii="Arial" w:hAnsi="Arial" w:cs="Arial"/>
          <w:sz w:val="24"/>
          <w:szCs w:val="24"/>
        </w:rPr>
        <w:t>troca de</w:t>
      </w:r>
      <w:r w:rsidR="00930E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0E64">
        <w:rPr>
          <w:rFonts w:ascii="Arial" w:hAnsi="Arial" w:cs="Arial"/>
          <w:sz w:val="24"/>
          <w:szCs w:val="24"/>
        </w:rPr>
        <w:t>2</w:t>
      </w:r>
      <w:proofErr w:type="gramEnd"/>
      <w:r w:rsidR="008273B0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lâmpada</w:t>
      </w:r>
      <w:r w:rsidR="00930E64">
        <w:rPr>
          <w:rFonts w:ascii="Arial" w:hAnsi="Arial" w:cs="Arial"/>
          <w:sz w:val="24"/>
          <w:szCs w:val="24"/>
        </w:rPr>
        <w:t>s</w:t>
      </w:r>
      <w:r w:rsidR="008273B0">
        <w:rPr>
          <w:rFonts w:ascii="Arial" w:hAnsi="Arial" w:cs="Arial"/>
          <w:sz w:val="24"/>
          <w:szCs w:val="24"/>
        </w:rPr>
        <w:t xml:space="preserve"> </w:t>
      </w:r>
      <w:r w:rsidR="00386DD1">
        <w:rPr>
          <w:rFonts w:ascii="Arial" w:hAnsi="Arial" w:cs="Arial"/>
          <w:sz w:val="24"/>
          <w:szCs w:val="24"/>
        </w:rPr>
        <w:t xml:space="preserve">na </w:t>
      </w:r>
      <w:r w:rsidR="00C35D71">
        <w:rPr>
          <w:rFonts w:ascii="Arial" w:hAnsi="Arial" w:cs="Arial"/>
          <w:sz w:val="24"/>
          <w:szCs w:val="24"/>
        </w:rPr>
        <w:t xml:space="preserve">Rua </w:t>
      </w:r>
      <w:r w:rsidR="00930E64">
        <w:rPr>
          <w:rFonts w:ascii="Arial" w:hAnsi="Arial" w:cs="Arial"/>
          <w:sz w:val="24"/>
          <w:szCs w:val="24"/>
        </w:rPr>
        <w:t>Profeta Jeremias, sendo uma defronte o nº 1203 e outra na sequencia no Jd. Laudissi.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D71" w:rsidRDefault="00A35AE9" w:rsidP="001E36D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a troca </w:t>
      </w:r>
      <w:r w:rsidR="00930E6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30E64">
        <w:rPr>
          <w:rFonts w:ascii="Arial" w:hAnsi="Arial" w:cs="Arial"/>
          <w:sz w:val="24"/>
          <w:szCs w:val="24"/>
        </w:rPr>
        <w:t>2</w:t>
      </w:r>
      <w:proofErr w:type="gramEnd"/>
      <w:r w:rsidR="00930E64">
        <w:rPr>
          <w:rFonts w:ascii="Arial" w:hAnsi="Arial" w:cs="Arial"/>
          <w:sz w:val="24"/>
          <w:szCs w:val="24"/>
        </w:rPr>
        <w:t xml:space="preserve"> lâmpadas na Rua </w:t>
      </w:r>
      <w:r w:rsidR="00930E64">
        <w:rPr>
          <w:rFonts w:ascii="Arial" w:hAnsi="Arial" w:cs="Arial"/>
          <w:sz w:val="24"/>
          <w:szCs w:val="24"/>
        </w:rPr>
        <w:t>Profeta J</w:t>
      </w:r>
      <w:r w:rsidR="00930E64">
        <w:rPr>
          <w:rFonts w:ascii="Arial" w:hAnsi="Arial" w:cs="Arial"/>
          <w:sz w:val="24"/>
          <w:szCs w:val="24"/>
        </w:rPr>
        <w:t>eremias, sendo uma defronte o nº 1203 e outra na sequencia no Jd. Laudissi.</w:t>
      </w:r>
    </w:p>
    <w:p w:rsidR="00A35AE9" w:rsidRPr="00D44C3A" w:rsidRDefault="00D44C3A" w:rsidP="00C35D71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E36D8">
        <w:rPr>
          <w:rFonts w:ascii="Arial" w:hAnsi="Arial" w:cs="Arial"/>
          <w:sz w:val="24"/>
          <w:szCs w:val="24"/>
        </w:rPr>
        <w:t>1</w:t>
      </w:r>
      <w:r w:rsidR="00930E64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f85b9c02d84d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ace91ad-dce9-4554-b1f3-4fc47f14d921.png" Id="Re2cc56e095274a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ce91ad-dce9-4554-b1f3-4fc47f14d921.png" Id="R18f85b9c02d84d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3696-3360-48AA-8DA9-6AC7DCC9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124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421</cp:revision>
  <cp:lastPrinted>2014-10-17T18:19:00Z</cp:lastPrinted>
  <dcterms:created xsi:type="dcterms:W3CDTF">2014-01-16T16:53:00Z</dcterms:created>
  <dcterms:modified xsi:type="dcterms:W3CDTF">2019-11-18T17:55:00Z</dcterms:modified>
</cp:coreProperties>
</file>