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AA0840" w:rsidRDefault="00EF1582" w:rsidP="00EF1582">
      <w:pPr>
        <w:pStyle w:val="Ttulo"/>
        <w:rPr>
          <w:rFonts w:ascii="Arial" w:hAnsi="Arial" w:cs="Arial"/>
        </w:rPr>
      </w:pPr>
      <w:r w:rsidRPr="00AA0840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852</w:t>
      </w:r>
      <w:r w:rsidRPr="00AA0840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6E3091" w:rsidRPr="00AA0840" w:rsidRDefault="00EF1582" w:rsidP="00D21FD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A084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21FD6" w:rsidRPr="00AA0840" w:rsidRDefault="00D21FD6" w:rsidP="00D21FD6">
      <w:pPr>
        <w:ind w:left="4536"/>
        <w:jc w:val="both"/>
        <w:rPr>
          <w:rFonts w:ascii="Arial" w:hAnsi="Arial" w:cs="Arial"/>
          <w:sz w:val="24"/>
          <w:szCs w:val="24"/>
        </w:rPr>
      </w:pPr>
      <w:r w:rsidRPr="00AA0840">
        <w:rPr>
          <w:rFonts w:ascii="Arial" w:hAnsi="Arial" w:cs="Arial"/>
          <w:sz w:val="24"/>
          <w:szCs w:val="24"/>
        </w:rPr>
        <w:t xml:space="preserve">Manifesta apelo ao Poder Executivo </w:t>
      </w:r>
      <w:r w:rsidR="00F57E82" w:rsidRPr="00AA0840">
        <w:rPr>
          <w:rFonts w:ascii="Arial" w:hAnsi="Arial" w:cs="Arial"/>
          <w:sz w:val="24"/>
          <w:szCs w:val="24"/>
        </w:rPr>
        <w:t>para que promova melhorias</w:t>
      </w:r>
      <w:r w:rsidR="002F3A05" w:rsidRPr="00AA0840">
        <w:rPr>
          <w:rFonts w:ascii="Arial" w:hAnsi="Arial" w:cs="Arial"/>
          <w:sz w:val="24"/>
          <w:szCs w:val="24"/>
        </w:rPr>
        <w:t xml:space="preserve"> na zeladoria</w:t>
      </w:r>
      <w:r w:rsidR="00F57E82" w:rsidRPr="00AA0840">
        <w:rPr>
          <w:rFonts w:ascii="Arial" w:hAnsi="Arial" w:cs="Arial"/>
          <w:sz w:val="24"/>
          <w:szCs w:val="24"/>
        </w:rPr>
        <w:t xml:space="preserve"> no </w:t>
      </w:r>
      <w:r w:rsidR="008D5C6F" w:rsidRPr="00AA0840">
        <w:rPr>
          <w:rFonts w:ascii="Arial" w:hAnsi="Arial" w:cs="Arial"/>
          <w:sz w:val="24"/>
          <w:szCs w:val="24"/>
        </w:rPr>
        <w:t xml:space="preserve">Complexo Esportivo </w:t>
      </w:r>
      <w:proofErr w:type="spellStart"/>
      <w:r w:rsidR="008D5C6F" w:rsidRPr="00AA0840">
        <w:rPr>
          <w:rFonts w:ascii="Arial" w:hAnsi="Arial" w:cs="Arial"/>
          <w:sz w:val="24"/>
          <w:szCs w:val="24"/>
        </w:rPr>
        <w:t>Mirzinho</w:t>
      </w:r>
      <w:proofErr w:type="spellEnd"/>
      <w:r w:rsidR="008D5C6F" w:rsidRPr="00AA0840">
        <w:rPr>
          <w:rFonts w:ascii="Arial" w:hAnsi="Arial" w:cs="Arial"/>
          <w:sz w:val="24"/>
          <w:szCs w:val="24"/>
        </w:rPr>
        <w:t xml:space="preserve"> Daniel localizado na </w:t>
      </w:r>
      <w:proofErr w:type="gramStart"/>
      <w:r w:rsidR="008D5C6F" w:rsidRPr="00AA0840">
        <w:rPr>
          <w:rFonts w:ascii="Arial" w:hAnsi="Arial" w:cs="Arial"/>
          <w:sz w:val="24"/>
          <w:szCs w:val="24"/>
        </w:rPr>
        <w:t>Rua Bororós, 262</w:t>
      </w:r>
      <w:proofErr w:type="gramEnd"/>
      <w:r w:rsidR="008D5C6F" w:rsidRPr="00AA0840">
        <w:rPr>
          <w:rFonts w:ascii="Arial" w:hAnsi="Arial" w:cs="Arial"/>
          <w:sz w:val="24"/>
          <w:szCs w:val="24"/>
        </w:rPr>
        <w:t xml:space="preserve"> – Jd. Mariana</w:t>
      </w:r>
      <w:r w:rsidR="00F57E82" w:rsidRPr="00AA0840">
        <w:rPr>
          <w:rFonts w:ascii="Arial" w:hAnsi="Arial" w:cs="Arial"/>
          <w:sz w:val="24"/>
          <w:szCs w:val="24"/>
        </w:rPr>
        <w:t>, neste Município</w:t>
      </w:r>
      <w:r w:rsidRPr="00AA0840">
        <w:rPr>
          <w:rFonts w:ascii="Arial" w:hAnsi="Arial" w:cs="Arial"/>
          <w:sz w:val="24"/>
          <w:szCs w:val="24"/>
        </w:rPr>
        <w:t>;</w:t>
      </w:r>
    </w:p>
    <w:p w:rsidR="00D21FD6" w:rsidRPr="00AA0840" w:rsidRDefault="00D21FD6" w:rsidP="00D21FD6">
      <w:pPr>
        <w:pStyle w:val="Cabealho"/>
        <w:ind w:left="5040"/>
        <w:jc w:val="both"/>
        <w:rPr>
          <w:rFonts w:ascii="Arial" w:hAnsi="Arial" w:cs="Arial"/>
          <w:sz w:val="24"/>
          <w:szCs w:val="24"/>
        </w:rPr>
      </w:pPr>
      <w:r w:rsidRPr="00AA0840">
        <w:rPr>
          <w:rFonts w:ascii="Arial" w:hAnsi="Arial" w:cs="Arial"/>
          <w:sz w:val="24"/>
          <w:szCs w:val="24"/>
        </w:rPr>
        <w:t xml:space="preserve">         </w:t>
      </w:r>
    </w:p>
    <w:p w:rsidR="00D21FD6" w:rsidRPr="00AA0840" w:rsidRDefault="00D21FD6" w:rsidP="00D21FD6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AA0840">
        <w:rPr>
          <w:rFonts w:ascii="Arial" w:hAnsi="Arial" w:cs="Arial"/>
          <w:sz w:val="24"/>
          <w:szCs w:val="24"/>
        </w:rPr>
        <w:t>Senhor Presidente,</w:t>
      </w:r>
    </w:p>
    <w:p w:rsidR="00D21FD6" w:rsidRPr="00AA0840" w:rsidRDefault="00D21FD6" w:rsidP="00D21FD6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AA0840">
        <w:rPr>
          <w:rFonts w:ascii="Arial" w:hAnsi="Arial" w:cs="Arial"/>
          <w:sz w:val="24"/>
          <w:szCs w:val="24"/>
        </w:rPr>
        <w:t xml:space="preserve">Senhores Vereadores, </w:t>
      </w:r>
    </w:p>
    <w:p w:rsidR="00D21FD6" w:rsidRPr="00AA0840" w:rsidRDefault="00D21FD6" w:rsidP="00D21FD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A0840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D21FD6" w:rsidRPr="00AA0840" w:rsidRDefault="00D21FD6" w:rsidP="00D21FD6">
      <w:pPr>
        <w:pStyle w:val="SemEspaamento"/>
        <w:ind w:firstLine="1276"/>
        <w:jc w:val="both"/>
        <w:rPr>
          <w:rFonts w:ascii="Arial" w:hAnsi="Arial" w:cs="Arial"/>
          <w:sz w:val="24"/>
          <w:szCs w:val="24"/>
        </w:rPr>
      </w:pPr>
      <w:r w:rsidRPr="00AA0840">
        <w:rPr>
          <w:rFonts w:ascii="Arial" w:hAnsi="Arial" w:cs="Arial"/>
          <w:b/>
          <w:sz w:val="24"/>
          <w:szCs w:val="24"/>
        </w:rPr>
        <w:t>CONSIDERANDO</w:t>
      </w:r>
      <w:r w:rsidRPr="00AA0840">
        <w:rPr>
          <w:rFonts w:ascii="Arial" w:hAnsi="Arial" w:cs="Arial"/>
          <w:sz w:val="24"/>
          <w:szCs w:val="24"/>
        </w:rPr>
        <w:t xml:space="preserve"> que, este vereador foi procurado por </w:t>
      </w:r>
      <w:r w:rsidR="00140E2B" w:rsidRPr="00AA0840">
        <w:rPr>
          <w:rFonts w:ascii="Arial" w:hAnsi="Arial" w:cs="Arial"/>
          <w:sz w:val="24"/>
          <w:szCs w:val="24"/>
        </w:rPr>
        <w:t xml:space="preserve">munícipes que frequentam o </w:t>
      </w:r>
      <w:r w:rsidR="008D5C6F" w:rsidRPr="00AA0840">
        <w:rPr>
          <w:rFonts w:ascii="Arial" w:hAnsi="Arial" w:cs="Arial"/>
          <w:sz w:val="24"/>
          <w:szCs w:val="24"/>
        </w:rPr>
        <w:t xml:space="preserve">Complexo Esportivo </w:t>
      </w:r>
      <w:proofErr w:type="spellStart"/>
      <w:r w:rsidR="008D5C6F" w:rsidRPr="00AA0840">
        <w:rPr>
          <w:rFonts w:ascii="Arial" w:hAnsi="Arial" w:cs="Arial"/>
          <w:sz w:val="24"/>
          <w:szCs w:val="24"/>
        </w:rPr>
        <w:t>Mirzinho</w:t>
      </w:r>
      <w:proofErr w:type="spellEnd"/>
      <w:r w:rsidR="008D5C6F" w:rsidRPr="00AA0840">
        <w:rPr>
          <w:rFonts w:ascii="Arial" w:hAnsi="Arial" w:cs="Arial"/>
          <w:sz w:val="24"/>
          <w:szCs w:val="24"/>
        </w:rPr>
        <w:t xml:space="preserve"> Daniel</w:t>
      </w:r>
      <w:r w:rsidR="00140E2B" w:rsidRPr="00AA0840">
        <w:rPr>
          <w:rFonts w:ascii="Arial" w:hAnsi="Arial" w:cs="Arial"/>
          <w:sz w:val="24"/>
          <w:szCs w:val="24"/>
        </w:rPr>
        <w:t xml:space="preserve"> e solicitam a intermediação junto a Administração Municipal para que </w:t>
      </w:r>
      <w:r w:rsidR="00F42CAF" w:rsidRPr="00AA0840">
        <w:rPr>
          <w:rFonts w:ascii="Arial" w:hAnsi="Arial" w:cs="Arial"/>
          <w:sz w:val="24"/>
          <w:szCs w:val="24"/>
        </w:rPr>
        <w:t xml:space="preserve">promova </w:t>
      </w:r>
      <w:r w:rsidR="00140E2B" w:rsidRPr="00AA0840">
        <w:rPr>
          <w:rFonts w:ascii="Arial" w:hAnsi="Arial" w:cs="Arial"/>
          <w:sz w:val="24"/>
          <w:szCs w:val="24"/>
        </w:rPr>
        <w:t>melhorias no local</w:t>
      </w:r>
      <w:r w:rsidRPr="00AA0840">
        <w:rPr>
          <w:rFonts w:ascii="Arial" w:hAnsi="Arial" w:cs="Arial"/>
          <w:sz w:val="24"/>
          <w:szCs w:val="24"/>
        </w:rPr>
        <w:t xml:space="preserve">; </w:t>
      </w:r>
    </w:p>
    <w:p w:rsidR="00D21FD6" w:rsidRPr="00AA0840" w:rsidRDefault="00D21FD6" w:rsidP="00D21FD6">
      <w:pPr>
        <w:pStyle w:val="SemEspaamento"/>
        <w:ind w:firstLine="1276"/>
        <w:jc w:val="both"/>
        <w:rPr>
          <w:rFonts w:ascii="Arial" w:hAnsi="Arial" w:cs="Arial"/>
          <w:sz w:val="24"/>
          <w:szCs w:val="24"/>
        </w:rPr>
      </w:pPr>
    </w:p>
    <w:p w:rsidR="00D21FD6" w:rsidRPr="00AA0840" w:rsidRDefault="00D21FD6" w:rsidP="00D21FD6">
      <w:pPr>
        <w:spacing w:line="276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AA0840">
        <w:rPr>
          <w:rFonts w:ascii="Arial" w:hAnsi="Arial" w:cs="Arial"/>
          <w:b/>
          <w:sz w:val="24"/>
          <w:szCs w:val="24"/>
        </w:rPr>
        <w:t>CONSIDERANDO</w:t>
      </w:r>
      <w:r w:rsidRPr="00AA0840">
        <w:rPr>
          <w:rFonts w:ascii="Arial" w:hAnsi="Arial" w:cs="Arial"/>
          <w:sz w:val="24"/>
          <w:szCs w:val="24"/>
        </w:rPr>
        <w:t xml:space="preserve"> que, </w:t>
      </w:r>
      <w:r w:rsidR="001B789D" w:rsidRPr="00AA0840">
        <w:rPr>
          <w:rFonts w:ascii="Arial" w:hAnsi="Arial" w:cs="Arial"/>
          <w:sz w:val="24"/>
          <w:szCs w:val="24"/>
        </w:rPr>
        <w:t>em visita “</w:t>
      </w:r>
      <w:r w:rsidR="001B789D" w:rsidRPr="00AA0840">
        <w:rPr>
          <w:rFonts w:ascii="Arial" w:hAnsi="Arial" w:cs="Arial"/>
          <w:i/>
          <w:sz w:val="24"/>
          <w:szCs w:val="24"/>
        </w:rPr>
        <w:t>in loco</w:t>
      </w:r>
      <w:r w:rsidR="001B789D" w:rsidRPr="00AA0840">
        <w:rPr>
          <w:rFonts w:ascii="Arial" w:hAnsi="Arial" w:cs="Arial"/>
          <w:sz w:val="24"/>
          <w:szCs w:val="24"/>
        </w:rPr>
        <w:t xml:space="preserve">” verificamos que o local é muito quente e necessita </w:t>
      </w:r>
      <w:r w:rsidR="00253118">
        <w:rPr>
          <w:rFonts w:ascii="Arial" w:hAnsi="Arial" w:cs="Arial"/>
          <w:sz w:val="24"/>
          <w:szCs w:val="24"/>
        </w:rPr>
        <w:t>de ventilação;</w:t>
      </w:r>
      <w:r w:rsidR="00C11D57" w:rsidRPr="00AA0840">
        <w:rPr>
          <w:rFonts w:ascii="Arial" w:hAnsi="Arial" w:cs="Arial"/>
          <w:sz w:val="24"/>
          <w:szCs w:val="24"/>
        </w:rPr>
        <w:t xml:space="preserve"> a quadra é utilizada </w:t>
      </w:r>
      <w:r w:rsidR="00AA0840" w:rsidRPr="00AA0840">
        <w:rPr>
          <w:rFonts w:ascii="Arial" w:hAnsi="Arial" w:cs="Arial"/>
          <w:sz w:val="24"/>
          <w:szCs w:val="24"/>
        </w:rPr>
        <w:t xml:space="preserve">também </w:t>
      </w:r>
      <w:r w:rsidR="00C11D57" w:rsidRPr="00AA0840">
        <w:rPr>
          <w:rFonts w:ascii="Arial" w:hAnsi="Arial" w:cs="Arial"/>
          <w:sz w:val="24"/>
          <w:szCs w:val="24"/>
        </w:rPr>
        <w:t>p</w:t>
      </w:r>
      <w:r w:rsidR="00253118">
        <w:rPr>
          <w:rFonts w:ascii="Arial" w:hAnsi="Arial" w:cs="Arial"/>
          <w:sz w:val="24"/>
          <w:szCs w:val="24"/>
        </w:rPr>
        <w:t>or</w:t>
      </w:r>
      <w:r w:rsidR="00C11D57" w:rsidRPr="00AA0840">
        <w:rPr>
          <w:rFonts w:ascii="Arial" w:hAnsi="Arial" w:cs="Arial"/>
          <w:sz w:val="24"/>
          <w:szCs w:val="24"/>
        </w:rPr>
        <w:t xml:space="preserve"> grupo</w:t>
      </w:r>
      <w:r w:rsidR="00253118">
        <w:rPr>
          <w:rFonts w:ascii="Arial" w:hAnsi="Arial" w:cs="Arial"/>
          <w:sz w:val="24"/>
          <w:szCs w:val="24"/>
        </w:rPr>
        <w:t>s</w:t>
      </w:r>
      <w:r w:rsidR="00C11D57" w:rsidRPr="00AA0840">
        <w:rPr>
          <w:rFonts w:ascii="Arial" w:hAnsi="Arial" w:cs="Arial"/>
          <w:sz w:val="24"/>
          <w:szCs w:val="24"/>
        </w:rPr>
        <w:t xml:space="preserve"> d</w:t>
      </w:r>
      <w:r w:rsidR="00253118">
        <w:rPr>
          <w:rFonts w:ascii="Arial" w:hAnsi="Arial" w:cs="Arial"/>
          <w:sz w:val="24"/>
          <w:szCs w:val="24"/>
        </w:rPr>
        <w:t>a</w:t>
      </w:r>
      <w:r w:rsidR="00C11D57" w:rsidRPr="00AA0840">
        <w:rPr>
          <w:rFonts w:ascii="Arial" w:hAnsi="Arial" w:cs="Arial"/>
          <w:sz w:val="24"/>
          <w:szCs w:val="24"/>
        </w:rPr>
        <w:t xml:space="preserve"> terceira idade e a temperatura elevada do ambiente traz mal estar</w:t>
      </w:r>
      <w:r w:rsidR="00AA0840" w:rsidRPr="00AA0840">
        <w:rPr>
          <w:rFonts w:ascii="Arial" w:hAnsi="Arial" w:cs="Arial"/>
          <w:sz w:val="24"/>
          <w:szCs w:val="24"/>
        </w:rPr>
        <w:t xml:space="preserve"> à</w:t>
      </w:r>
      <w:r w:rsidR="00C11D57" w:rsidRPr="00AA0840">
        <w:rPr>
          <w:rFonts w:ascii="Arial" w:hAnsi="Arial" w:cs="Arial"/>
          <w:sz w:val="24"/>
          <w:szCs w:val="24"/>
        </w:rPr>
        <w:t>s pessoas</w:t>
      </w:r>
      <w:r w:rsidRPr="00AA0840">
        <w:rPr>
          <w:rFonts w:ascii="Arial" w:hAnsi="Arial" w:cs="Arial"/>
          <w:sz w:val="24"/>
          <w:szCs w:val="24"/>
        </w:rPr>
        <w:t>;</w:t>
      </w:r>
    </w:p>
    <w:p w:rsidR="00D21FD6" w:rsidRPr="00AA0840" w:rsidRDefault="00D21FD6" w:rsidP="00D21FD6">
      <w:pPr>
        <w:pStyle w:val="SemEspaamento"/>
        <w:ind w:firstLine="1276"/>
        <w:jc w:val="both"/>
        <w:rPr>
          <w:rFonts w:ascii="Arial" w:hAnsi="Arial" w:cs="Arial"/>
          <w:sz w:val="24"/>
          <w:szCs w:val="24"/>
        </w:rPr>
      </w:pPr>
    </w:p>
    <w:p w:rsidR="00D21FD6" w:rsidRPr="00AA0840" w:rsidRDefault="00D21FD6" w:rsidP="00D21FD6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AA0840">
        <w:rPr>
          <w:rFonts w:ascii="Arial" w:hAnsi="Arial" w:cs="Arial"/>
          <w:b/>
          <w:sz w:val="24"/>
          <w:szCs w:val="24"/>
        </w:rPr>
        <w:t>CONSIDERANDO</w:t>
      </w:r>
      <w:r w:rsidRPr="00AA0840">
        <w:rPr>
          <w:rFonts w:ascii="Arial" w:hAnsi="Arial" w:cs="Arial"/>
          <w:sz w:val="24"/>
          <w:szCs w:val="24"/>
        </w:rPr>
        <w:t xml:space="preserve"> que, </w:t>
      </w:r>
      <w:r w:rsidR="00C11D57" w:rsidRPr="00AA0840">
        <w:rPr>
          <w:rFonts w:ascii="Arial" w:hAnsi="Arial" w:cs="Arial"/>
          <w:sz w:val="24"/>
          <w:szCs w:val="24"/>
        </w:rPr>
        <w:t>os banheiros necessitam de reparos nas portas, além de porta papel higiênico, pois os rolos ficam no chão, bem como porta papel toa</w:t>
      </w:r>
      <w:r w:rsidR="006162E6" w:rsidRPr="00AA0840">
        <w:rPr>
          <w:rFonts w:ascii="Arial" w:hAnsi="Arial" w:cs="Arial"/>
          <w:sz w:val="24"/>
          <w:szCs w:val="24"/>
        </w:rPr>
        <w:t>lha, pois não tem nos banheiros, conserto de chuveiros, troca de vidro</w:t>
      </w:r>
      <w:r w:rsidR="00031335" w:rsidRPr="00AA0840">
        <w:rPr>
          <w:rFonts w:ascii="Arial" w:hAnsi="Arial" w:cs="Arial"/>
          <w:sz w:val="24"/>
          <w:szCs w:val="24"/>
        </w:rPr>
        <w:t>s e pisos</w:t>
      </w:r>
      <w:r w:rsidR="006162E6" w:rsidRPr="00AA0840">
        <w:rPr>
          <w:rFonts w:ascii="Arial" w:hAnsi="Arial" w:cs="Arial"/>
          <w:sz w:val="24"/>
          <w:szCs w:val="24"/>
        </w:rPr>
        <w:t xml:space="preserve"> quebrados, tomadas e</w:t>
      </w:r>
      <w:r w:rsidR="00AA0840" w:rsidRPr="00AA0840">
        <w:rPr>
          <w:rFonts w:ascii="Arial" w:hAnsi="Arial" w:cs="Arial"/>
          <w:sz w:val="24"/>
          <w:szCs w:val="24"/>
        </w:rPr>
        <w:t xml:space="preserve">xpostas com risco de acidentes e </w:t>
      </w:r>
      <w:r w:rsidR="006162E6" w:rsidRPr="00AA0840">
        <w:rPr>
          <w:rFonts w:ascii="Arial" w:hAnsi="Arial" w:cs="Arial"/>
          <w:sz w:val="24"/>
          <w:szCs w:val="24"/>
        </w:rPr>
        <w:t>bancos do vestiário quebrados;</w:t>
      </w:r>
    </w:p>
    <w:p w:rsidR="00D21FD6" w:rsidRPr="00AA0840" w:rsidRDefault="00D21FD6" w:rsidP="00D21FD6">
      <w:pPr>
        <w:ind w:firstLine="1276"/>
        <w:jc w:val="both"/>
        <w:rPr>
          <w:rFonts w:ascii="Arial" w:hAnsi="Arial" w:cs="Arial"/>
          <w:sz w:val="24"/>
          <w:szCs w:val="24"/>
        </w:rPr>
      </w:pPr>
    </w:p>
    <w:p w:rsidR="00D21FD6" w:rsidRPr="00AA0840" w:rsidRDefault="00D21FD6" w:rsidP="00BA459A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AA0840">
        <w:rPr>
          <w:rFonts w:ascii="Arial" w:hAnsi="Arial" w:cs="Arial"/>
          <w:b/>
          <w:sz w:val="24"/>
          <w:szCs w:val="24"/>
        </w:rPr>
        <w:t>CONSIDERANDO</w:t>
      </w:r>
      <w:r w:rsidRPr="00AA0840">
        <w:rPr>
          <w:rFonts w:ascii="Arial" w:hAnsi="Arial" w:cs="Arial"/>
          <w:sz w:val="24"/>
          <w:szCs w:val="24"/>
        </w:rPr>
        <w:t xml:space="preserve"> que, </w:t>
      </w:r>
      <w:r w:rsidR="00C11D57" w:rsidRPr="00AA0840">
        <w:rPr>
          <w:rFonts w:ascii="Arial" w:hAnsi="Arial" w:cs="Arial"/>
          <w:sz w:val="24"/>
          <w:szCs w:val="24"/>
        </w:rPr>
        <w:t xml:space="preserve">no entorno da quadra e na escadaria para os </w:t>
      </w:r>
      <w:r w:rsidR="00AA0840" w:rsidRPr="00AA0840">
        <w:rPr>
          <w:rFonts w:ascii="Arial" w:hAnsi="Arial" w:cs="Arial"/>
          <w:sz w:val="24"/>
          <w:szCs w:val="24"/>
        </w:rPr>
        <w:t>vestiários</w:t>
      </w:r>
      <w:r w:rsidR="00C11D57" w:rsidRPr="00AA0840">
        <w:rPr>
          <w:rFonts w:ascii="Arial" w:hAnsi="Arial" w:cs="Arial"/>
          <w:sz w:val="24"/>
          <w:szCs w:val="24"/>
        </w:rPr>
        <w:t xml:space="preserve"> </w:t>
      </w:r>
      <w:r w:rsidR="00AA0840" w:rsidRPr="00AA0840">
        <w:rPr>
          <w:rFonts w:ascii="Arial" w:hAnsi="Arial" w:cs="Arial"/>
          <w:sz w:val="24"/>
          <w:szCs w:val="24"/>
        </w:rPr>
        <w:t xml:space="preserve">o </w:t>
      </w:r>
      <w:r w:rsidR="00C11D57" w:rsidRPr="00AA0840">
        <w:rPr>
          <w:rFonts w:ascii="Arial" w:hAnsi="Arial" w:cs="Arial"/>
          <w:sz w:val="24"/>
          <w:szCs w:val="24"/>
        </w:rPr>
        <w:t xml:space="preserve">piso emborrachado, o qual deveria trazer segurança, está </w:t>
      </w:r>
      <w:r w:rsidR="00AA0840" w:rsidRPr="00AA0840">
        <w:rPr>
          <w:rFonts w:ascii="Arial" w:hAnsi="Arial" w:cs="Arial"/>
          <w:sz w:val="24"/>
          <w:szCs w:val="24"/>
        </w:rPr>
        <w:t xml:space="preserve">com </w:t>
      </w:r>
      <w:r w:rsidR="00253118">
        <w:rPr>
          <w:rFonts w:ascii="Arial" w:hAnsi="Arial" w:cs="Arial"/>
          <w:sz w:val="24"/>
          <w:szCs w:val="24"/>
        </w:rPr>
        <w:t>sua</w:t>
      </w:r>
      <w:r w:rsidR="00AA0840" w:rsidRPr="00AA0840">
        <w:rPr>
          <w:rFonts w:ascii="Arial" w:hAnsi="Arial" w:cs="Arial"/>
          <w:sz w:val="24"/>
          <w:szCs w:val="24"/>
        </w:rPr>
        <w:t xml:space="preserve"> maioria solta</w:t>
      </w:r>
      <w:r w:rsidR="00C11D57" w:rsidRPr="00AA0840">
        <w:rPr>
          <w:rFonts w:ascii="Arial" w:hAnsi="Arial" w:cs="Arial"/>
          <w:sz w:val="24"/>
          <w:szCs w:val="24"/>
        </w:rPr>
        <w:t xml:space="preserve"> e com risco das pessoas tropeçarem</w:t>
      </w:r>
      <w:r w:rsidR="007D6FF8" w:rsidRPr="00AA0840">
        <w:rPr>
          <w:rFonts w:ascii="Arial" w:hAnsi="Arial" w:cs="Arial"/>
          <w:sz w:val="24"/>
          <w:szCs w:val="24"/>
        </w:rPr>
        <w:t xml:space="preserve">, </w:t>
      </w:r>
      <w:r w:rsidR="00AA0840" w:rsidRPr="00AA0840">
        <w:rPr>
          <w:rFonts w:ascii="Arial" w:hAnsi="Arial" w:cs="Arial"/>
          <w:sz w:val="24"/>
          <w:szCs w:val="24"/>
        </w:rPr>
        <w:t>por isso sugerem</w:t>
      </w:r>
      <w:r w:rsidR="007D6FF8" w:rsidRPr="00AA0840">
        <w:rPr>
          <w:rFonts w:ascii="Arial" w:hAnsi="Arial" w:cs="Arial"/>
          <w:sz w:val="24"/>
          <w:szCs w:val="24"/>
        </w:rPr>
        <w:t xml:space="preserve"> para que seja retirado e pintado o chão</w:t>
      </w:r>
      <w:r w:rsidR="00ED4B9C" w:rsidRPr="00AA0840">
        <w:rPr>
          <w:rFonts w:ascii="Arial" w:hAnsi="Arial" w:cs="Arial"/>
          <w:sz w:val="24"/>
          <w:szCs w:val="24"/>
        </w:rPr>
        <w:t>;</w:t>
      </w:r>
    </w:p>
    <w:p w:rsidR="00C11D57" w:rsidRPr="00AA0840" w:rsidRDefault="00C11D57" w:rsidP="00BA459A">
      <w:pPr>
        <w:ind w:firstLine="1276"/>
        <w:jc w:val="both"/>
        <w:rPr>
          <w:rFonts w:ascii="Arial" w:hAnsi="Arial" w:cs="Arial"/>
          <w:sz w:val="24"/>
          <w:szCs w:val="24"/>
        </w:rPr>
      </w:pPr>
    </w:p>
    <w:p w:rsidR="006162E6" w:rsidRPr="00AA0840" w:rsidRDefault="00C11D57" w:rsidP="006162E6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AA0840">
        <w:rPr>
          <w:rFonts w:ascii="Arial" w:hAnsi="Arial" w:cs="Arial"/>
          <w:b/>
          <w:sz w:val="24"/>
          <w:szCs w:val="24"/>
        </w:rPr>
        <w:t>CONSIDERANDO</w:t>
      </w:r>
      <w:r w:rsidR="006162E6" w:rsidRPr="00AA0840">
        <w:rPr>
          <w:rFonts w:ascii="Arial" w:hAnsi="Arial" w:cs="Arial"/>
          <w:sz w:val="24"/>
          <w:szCs w:val="24"/>
        </w:rPr>
        <w:t xml:space="preserve"> ainda que, </w:t>
      </w:r>
      <w:r w:rsidR="00AA0840" w:rsidRPr="00AA0840">
        <w:rPr>
          <w:rFonts w:ascii="Arial" w:hAnsi="Arial" w:cs="Arial"/>
          <w:sz w:val="24"/>
          <w:szCs w:val="24"/>
        </w:rPr>
        <w:t xml:space="preserve">durante a visita </w:t>
      </w:r>
      <w:r w:rsidR="006162E6" w:rsidRPr="00AA0840">
        <w:rPr>
          <w:rFonts w:ascii="Arial" w:hAnsi="Arial" w:cs="Arial"/>
          <w:sz w:val="24"/>
          <w:szCs w:val="24"/>
        </w:rPr>
        <w:t>não havia extintores nos locais indicados, a torneira do bebedouro estava com defeito</w:t>
      </w:r>
      <w:r w:rsidR="00AA0840" w:rsidRPr="00AA0840">
        <w:rPr>
          <w:rFonts w:ascii="Arial" w:hAnsi="Arial" w:cs="Arial"/>
          <w:sz w:val="24"/>
          <w:szCs w:val="24"/>
        </w:rPr>
        <w:t xml:space="preserve"> de vazamento</w:t>
      </w:r>
      <w:r w:rsidR="006162E6" w:rsidRPr="00AA0840">
        <w:rPr>
          <w:rFonts w:ascii="Arial" w:hAnsi="Arial" w:cs="Arial"/>
          <w:sz w:val="24"/>
          <w:szCs w:val="24"/>
        </w:rPr>
        <w:t xml:space="preserve">, além, de não ter um selo que mostre a data de troca </w:t>
      </w:r>
      <w:r w:rsidR="00F75A67">
        <w:rPr>
          <w:rFonts w:ascii="Arial" w:hAnsi="Arial" w:cs="Arial"/>
          <w:sz w:val="24"/>
          <w:szCs w:val="24"/>
        </w:rPr>
        <w:t>do filtro da água;</w:t>
      </w:r>
      <w:r w:rsidR="006162E6" w:rsidRPr="00AA0840">
        <w:rPr>
          <w:rFonts w:ascii="Arial" w:hAnsi="Arial" w:cs="Arial"/>
          <w:sz w:val="24"/>
          <w:szCs w:val="24"/>
        </w:rPr>
        <w:t xml:space="preserve"> a luz de emergência est</w:t>
      </w:r>
      <w:r w:rsidR="00F75A67">
        <w:rPr>
          <w:rFonts w:ascii="Arial" w:hAnsi="Arial" w:cs="Arial"/>
          <w:sz w:val="24"/>
          <w:szCs w:val="24"/>
        </w:rPr>
        <w:t>ava</w:t>
      </w:r>
      <w:r w:rsidR="006162E6" w:rsidRPr="00AA0840">
        <w:rPr>
          <w:rFonts w:ascii="Arial" w:hAnsi="Arial" w:cs="Arial"/>
          <w:sz w:val="24"/>
          <w:szCs w:val="24"/>
        </w:rPr>
        <w:t xml:space="preserve"> pendurada</w:t>
      </w:r>
      <w:r w:rsidR="00F75A67">
        <w:rPr>
          <w:rFonts w:ascii="Arial" w:hAnsi="Arial" w:cs="Arial"/>
          <w:sz w:val="24"/>
          <w:szCs w:val="24"/>
        </w:rPr>
        <w:t xml:space="preserve"> </w:t>
      </w:r>
      <w:r w:rsidR="006162E6" w:rsidRPr="00AA0840">
        <w:rPr>
          <w:rFonts w:ascii="Arial" w:hAnsi="Arial" w:cs="Arial"/>
          <w:sz w:val="24"/>
          <w:szCs w:val="24"/>
        </w:rPr>
        <w:t>com risco de cair;</w:t>
      </w:r>
    </w:p>
    <w:p w:rsidR="006162E6" w:rsidRPr="00AA0840" w:rsidRDefault="00F75A67" w:rsidP="00AA08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162E6" w:rsidRPr="00AA0840" w:rsidRDefault="006162E6" w:rsidP="006162E6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AA0840">
        <w:rPr>
          <w:rFonts w:ascii="Arial" w:hAnsi="Arial" w:cs="Arial"/>
          <w:b/>
          <w:sz w:val="24"/>
          <w:szCs w:val="24"/>
        </w:rPr>
        <w:t>CONSIDERANDO</w:t>
      </w:r>
      <w:r w:rsidR="00AA0840" w:rsidRPr="00AA0840">
        <w:rPr>
          <w:rFonts w:ascii="Arial" w:hAnsi="Arial" w:cs="Arial"/>
          <w:sz w:val="24"/>
          <w:szCs w:val="24"/>
        </w:rPr>
        <w:t xml:space="preserve"> que, é </w:t>
      </w:r>
      <w:proofErr w:type="gramStart"/>
      <w:r w:rsidR="00AA0840" w:rsidRPr="00AA0840">
        <w:rPr>
          <w:rFonts w:ascii="Arial" w:hAnsi="Arial" w:cs="Arial"/>
          <w:sz w:val="24"/>
          <w:szCs w:val="24"/>
        </w:rPr>
        <w:t>necessário</w:t>
      </w:r>
      <w:r w:rsidRPr="00AA0840">
        <w:rPr>
          <w:rFonts w:ascii="Arial" w:hAnsi="Arial" w:cs="Arial"/>
          <w:sz w:val="24"/>
          <w:szCs w:val="24"/>
        </w:rPr>
        <w:t xml:space="preserve"> que haja uma zeladoria mais efetiva, com organização do espaço e cuidado</w:t>
      </w:r>
      <w:proofErr w:type="gramEnd"/>
      <w:r w:rsidRPr="00AA0840">
        <w:rPr>
          <w:rFonts w:ascii="Arial" w:hAnsi="Arial" w:cs="Arial"/>
          <w:sz w:val="24"/>
          <w:szCs w:val="24"/>
        </w:rPr>
        <w:t xml:space="preserve"> com o local, uma manutenção com mais regularidade, para que possa trazer mais conforto e segurança aos frequentadores do local;</w:t>
      </w:r>
    </w:p>
    <w:p w:rsidR="00D21FD6" w:rsidRPr="00AA0840" w:rsidRDefault="00D21FD6" w:rsidP="00D21FD6">
      <w:pPr>
        <w:jc w:val="both"/>
        <w:rPr>
          <w:rFonts w:ascii="Arial" w:hAnsi="Arial" w:cs="Arial"/>
          <w:sz w:val="24"/>
          <w:szCs w:val="24"/>
        </w:rPr>
      </w:pPr>
    </w:p>
    <w:p w:rsidR="00D21FD6" w:rsidRPr="00AA0840" w:rsidRDefault="00D21FD6" w:rsidP="00D21FD6">
      <w:pPr>
        <w:jc w:val="both"/>
        <w:rPr>
          <w:rFonts w:ascii="Arial" w:hAnsi="Arial" w:cs="Arial"/>
          <w:sz w:val="24"/>
          <w:szCs w:val="24"/>
        </w:rPr>
      </w:pPr>
    </w:p>
    <w:p w:rsidR="00D21FD6" w:rsidRPr="00AA0840" w:rsidRDefault="00D21FD6" w:rsidP="00D21FD6">
      <w:pPr>
        <w:ind w:firstLine="1418"/>
        <w:jc w:val="both"/>
        <w:rPr>
          <w:rFonts w:ascii="Arial" w:hAnsi="Arial" w:cs="Arial"/>
          <w:i/>
          <w:sz w:val="24"/>
          <w:szCs w:val="24"/>
        </w:rPr>
      </w:pPr>
      <w:r w:rsidRPr="00AA0840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AA0840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AA0840">
        <w:rPr>
          <w:rFonts w:ascii="Arial" w:hAnsi="Arial" w:cs="Arial"/>
          <w:sz w:val="24"/>
          <w:szCs w:val="24"/>
        </w:rPr>
        <w:t xml:space="preserve">, apela ao Poder Executivo </w:t>
      </w:r>
      <w:r w:rsidR="00ED4B9C" w:rsidRPr="00AA0840">
        <w:rPr>
          <w:rFonts w:ascii="Arial" w:hAnsi="Arial" w:cs="Arial"/>
          <w:sz w:val="24"/>
          <w:szCs w:val="24"/>
        </w:rPr>
        <w:t xml:space="preserve">para que promova melhorias no </w:t>
      </w:r>
      <w:r w:rsidR="008D5C6F" w:rsidRPr="00AA0840">
        <w:rPr>
          <w:rFonts w:ascii="Arial" w:hAnsi="Arial" w:cs="Arial"/>
          <w:sz w:val="24"/>
          <w:szCs w:val="24"/>
        </w:rPr>
        <w:t xml:space="preserve">Complexo Esportivo </w:t>
      </w:r>
      <w:proofErr w:type="spellStart"/>
      <w:r w:rsidR="008D5C6F" w:rsidRPr="00AA0840">
        <w:rPr>
          <w:rFonts w:ascii="Arial" w:hAnsi="Arial" w:cs="Arial"/>
          <w:sz w:val="24"/>
          <w:szCs w:val="24"/>
        </w:rPr>
        <w:t>Mirzinho</w:t>
      </w:r>
      <w:proofErr w:type="spellEnd"/>
      <w:r w:rsidR="008D5C6F" w:rsidRPr="00AA0840">
        <w:rPr>
          <w:rFonts w:ascii="Arial" w:hAnsi="Arial" w:cs="Arial"/>
          <w:sz w:val="24"/>
          <w:szCs w:val="24"/>
        </w:rPr>
        <w:t xml:space="preserve"> Daniel situado à </w:t>
      </w:r>
      <w:proofErr w:type="gramStart"/>
      <w:r w:rsidR="008D5C6F" w:rsidRPr="00AA0840">
        <w:rPr>
          <w:rFonts w:ascii="Arial" w:hAnsi="Arial" w:cs="Arial"/>
          <w:sz w:val="24"/>
          <w:szCs w:val="24"/>
        </w:rPr>
        <w:t>Rua Bororós, 262</w:t>
      </w:r>
      <w:proofErr w:type="gramEnd"/>
      <w:r w:rsidR="008D5C6F" w:rsidRPr="00AA0840">
        <w:rPr>
          <w:rFonts w:ascii="Arial" w:hAnsi="Arial" w:cs="Arial"/>
          <w:sz w:val="24"/>
          <w:szCs w:val="24"/>
        </w:rPr>
        <w:t xml:space="preserve"> – Jd. Mariana</w:t>
      </w:r>
      <w:r w:rsidRPr="00AA0840">
        <w:rPr>
          <w:rFonts w:ascii="Arial" w:hAnsi="Arial" w:cs="Arial"/>
          <w:sz w:val="24"/>
          <w:szCs w:val="24"/>
        </w:rPr>
        <w:t>, neste Município.</w:t>
      </w:r>
    </w:p>
    <w:p w:rsidR="00D21FD6" w:rsidRPr="00AA0840" w:rsidRDefault="00D21FD6" w:rsidP="00D21FD6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D21FD6" w:rsidRPr="00AA0840" w:rsidRDefault="00D21FD6" w:rsidP="00D21FD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21FD6" w:rsidRPr="00AA0840" w:rsidRDefault="00D21FD6" w:rsidP="00D21FD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A0840">
        <w:rPr>
          <w:rFonts w:ascii="Arial" w:hAnsi="Arial" w:cs="Arial"/>
          <w:sz w:val="24"/>
          <w:szCs w:val="24"/>
        </w:rPr>
        <w:t>Plenário “Dr. Tancredo Neves”,</w:t>
      </w:r>
      <w:r w:rsidR="006162E6" w:rsidRPr="00AA0840">
        <w:rPr>
          <w:rFonts w:ascii="Arial" w:hAnsi="Arial" w:cs="Arial"/>
          <w:sz w:val="24"/>
          <w:szCs w:val="24"/>
        </w:rPr>
        <w:t xml:space="preserve"> 0</w:t>
      </w:r>
      <w:r w:rsidR="008D7C96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AA0840">
        <w:rPr>
          <w:rFonts w:ascii="Arial" w:hAnsi="Arial" w:cs="Arial"/>
          <w:sz w:val="24"/>
          <w:szCs w:val="24"/>
        </w:rPr>
        <w:t xml:space="preserve"> de </w:t>
      </w:r>
      <w:r w:rsidR="006162E6" w:rsidRPr="00AA0840">
        <w:rPr>
          <w:rFonts w:ascii="Arial" w:hAnsi="Arial" w:cs="Arial"/>
          <w:sz w:val="24"/>
          <w:szCs w:val="24"/>
        </w:rPr>
        <w:t>novembro</w:t>
      </w:r>
      <w:r w:rsidRPr="00AA0840">
        <w:rPr>
          <w:rFonts w:ascii="Arial" w:hAnsi="Arial" w:cs="Arial"/>
          <w:sz w:val="24"/>
          <w:szCs w:val="24"/>
        </w:rPr>
        <w:t xml:space="preserve"> de 2019.</w:t>
      </w:r>
    </w:p>
    <w:p w:rsidR="0071281D" w:rsidRPr="00AA0840" w:rsidRDefault="0071281D" w:rsidP="00D21FD6">
      <w:pPr>
        <w:rPr>
          <w:rFonts w:ascii="Arial" w:hAnsi="Arial" w:cs="Arial"/>
          <w:sz w:val="24"/>
          <w:szCs w:val="24"/>
        </w:rPr>
      </w:pPr>
    </w:p>
    <w:p w:rsidR="00FF3142" w:rsidRPr="00AA0840" w:rsidRDefault="00FF3142" w:rsidP="0071281D">
      <w:pPr>
        <w:ind w:firstLine="1440"/>
        <w:rPr>
          <w:rFonts w:ascii="Arial" w:hAnsi="Arial" w:cs="Arial"/>
          <w:sz w:val="24"/>
          <w:szCs w:val="24"/>
        </w:rPr>
      </w:pPr>
    </w:p>
    <w:p w:rsidR="00FF3142" w:rsidRPr="00AA0840" w:rsidRDefault="00FF3142" w:rsidP="0071281D">
      <w:pPr>
        <w:ind w:firstLine="1440"/>
        <w:rPr>
          <w:rFonts w:ascii="Arial" w:hAnsi="Arial" w:cs="Arial"/>
          <w:sz w:val="24"/>
          <w:szCs w:val="24"/>
        </w:rPr>
      </w:pPr>
    </w:p>
    <w:p w:rsidR="004D39AF" w:rsidRPr="00AA0840" w:rsidRDefault="004D39AF" w:rsidP="0071281D">
      <w:pPr>
        <w:ind w:firstLine="1440"/>
        <w:rPr>
          <w:rFonts w:ascii="Arial" w:hAnsi="Arial" w:cs="Arial"/>
          <w:sz w:val="24"/>
          <w:szCs w:val="24"/>
        </w:rPr>
      </w:pPr>
    </w:p>
    <w:p w:rsidR="0071281D" w:rsidRPr="00AA0840" w:rsidRDefault="0071281D" w:rsidP="007128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A0840"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 w:rsidRPr="00AA0840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AA0840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1281D" w:rsidRPr="00AA0840" w:rsidRDefault="0071281D" w:rsidP="007128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A0840">
        <w:rPr>
          <w:rFonts w:ascii="Arial" w:hAnsi="Arial" w:cs="Arial"/>
          <w:b/>
          <w:sz w:val="24"/>
          <w:szCs w:val="24"/>
        </w:rPr>
        <w:t>Marcos Rosado</w:t>
      </w:r>
    </w:p>
    <w:p w:rsidR="002A77CB" w:rsidRPr="00AA0840" w:rsidRDefault="0071281D" w:rsidP="00D21FD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A0840">
        <w:rPr>
          <w:rFonts w:ascii="Arial" w:hAnsi="Arial" w:cs="Arial"/>
          <w:sz w:val="24"/>
          <w:szCs w:val="24"/>
        </w:rPr>
        <w:t>-vereador-</w:t>
      </w:r>
    </w:p>
    <w:p w:rsidR="007D6FF8" w:rsidRPr="00AA0840" w:rsidRDefault="007D6FF8" w:rsidP="00D21FD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D6FF8" w:rsidRPr="008D5C6F" w:rsidRDefault="007D6FF8" w:rsidP="00AA0840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2714625" cy="2857500"/>
            <wp:effectExtent l="0" t="0" r="9525" b="0"/>
            <wp:docPr id="12" name="Imagem 12" descr="C:\Users\dcamolez\Desktop\Mirzinho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camolez\Desktop\Mirzinho\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86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705100" cy="3209925"/>
            <wp:effectExtent l="0" t="0" r="0" b="9525"/>
            <wp:docPr id="11" name="Imagem 11" descr="C:\Users\dcamolez\Desktop\Mirzinho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camolez\Desktop\Mirzinho\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840" cy="320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464538" cy="3209925"/>
            <wp:effectExtent l="0" t="0" r="0" b="0"/>
            <wp:docPr id="10" name="Imagem 10" descr="C:\Users\dcamolez\Desktop\Mirzinho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camolez\Desktop\Mirzinho\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749" cy="322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2844800" cy="2133600"/>
            <wp:effectExtent l="0" t="0" r="0" b="0"/>
            <wp:docPr id="9" name="Imagem 9" descr="C:\Users\dcamolez\Desktop\Mirzinho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camolez\Desktop\Mirzinho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438400" cy="2133599"/>
            <wp:effectExtent l="0" t="0" r="0" b="635"/>
            <wp:docPr id="8" name="Imagem 8" descr="C:\Users\dcamolez\Desktop\Mirzinho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camolez\Desktop\Mirzinho\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788" cy="213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524125" cy="3365499"/>
            <wp:effectExtent l="0" t="0" r="0" b="6985"/>
            <wp:docPr id="7" name="Imagem 7" descr="C:\Users\dcamolez\Desktop\Mirzinho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camolez\Desktop\Mirzinho\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502" cy="338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705100" cy="3362325"/>
            <wp:effectExtent l="0" t="0" r="0" b="9525"/>
            <wp:docPr id="6" name="Imagem 6" descr="C:\Users\dcamolez\Desktop\Mirzinho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amolez\Desktop\Mirzinho\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001" cy="337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2466975" cy="3289301"/>
            <wp:effectExtent l="0" t="0" r="9525" b="6350"/>
            <wp:docPr id="5" name="Imagem 5" descr="C:\Users\dcamolez\Desktop\Mirzinho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Mirzinho\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47" cy="330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486025" cy="3314701"/>
            <wp:effectExtent l="0" t="0" r="0" b="0"/>
            <wp:docPr id="4" name="Imagem 4" descr="C:\Users\dcamolez\Desktop\Mirzinho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Mirzinho\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284" cy="332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6FF8" w:rsidRPr="008D5C6F" w:rsidSect="00D26CB3">
      <w:headerReference w:type="default" r:id="rId1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09" w:rsidRDefault="00CA7F09">
      <w:r>
        <w:separator/>
      </w:r>
    </w:p>
  </w:endnote>
  <w:endnote w:type="continuationSeparator" w:id="0">
    <w:p w:rsidR="00CA7F09" w:rsidRDefault="00CA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09" w:rsidRDefault="00CA7F09">
      <w:r>
        <w:separator/>
      </w:r>
    </w:p>
  </w:footnote>
  <w:footnote w:type="continuationSeparator" w:id="0">
    <w:p w:rsidR="00CA7F09" w:rsidRDefault="00CA7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7C6" w:rsidRDefault="00896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D540C8" wp14:editId="3122FBB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Pr="00AE702A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8967C6" w:rsidRPr="00D26CB3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967C6" w:rsidRPr="00AE702A" w:rsidRDefault="008967C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8967C6" w:rsidRPr="00D26CB3" w:rsidRDefault="008967C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F8B20" wp14:editId="232916D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Default="008967C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9B5A6" wp14:editId="664A773F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8967C6" w:rsidRDefault="008967C6">
                    <w:r>
                      <w:rPr>
                        <w:noProof/>
                      </w:rPr>
                      <w:drawing>
                        <wp:inline distT="0" distB="0" distL="0" distR="0" wp14:anchorId="45C9B5A6" wp14:editId="664A773F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4498cbda7647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4BC"/>
    <w:rsid w:val="00031335"/>
    <w:rsid w:val="000315A1"/>
    <w:rsid w:val="00051F9E"/>
    <w:rsid w:val="000874DA"/>
    <w:rsid w:val="000A716A"/>
    <w:rsid w:val="000B5A79"/>
    <w:rsid w:val="000C1F43"/>
    <w:rsid w:val="000C52AA"/>
    <w:rsid w:val="000D1254"/>
    <w:rsid w:val="000D31B2"/>
    <w:rsid w:val="000D3F16"/>
    <w:rsid w:val="00132B99"/>
    <w:rsid w:val="00140E2B"/>
    <w:rsid w:val="001567C7"/>
    <w:rsid w:val="001971E8"/>
    <w:rsid w:val="001B478A"/>
    <w:rsid w:val="001B789D"/>
    <w:rsid w:val="001D1394"/>
    <w:rsid w:val="001D3F8D"/>
    <w:rsid w:val="002064BB"/>
    <w:rsid w:val="002369C8"/>
    <w:rsid w:val="00253118"/>
    <w:rsid w:val="00254C41"/>
    <w:rsid w:val="00276116"/>
    <w:rsid w:val="00276ABB"/>
    <w:rsid w:val="00283791"/>
    <w:rsid w:val="002A77CB"/>
    <w:rsid w:val="002D6CEF"/>
    <w:rsid w:val="002D7CA1"/>
    <w:rsid w:val="002E48AC"/>
    <w:rsid w:val="002F3A05"/>
    <w:rsid w:val="00335D3A"/>
    <w:rsid w:val="0033648A"/>
    <w:rsid w:val="003439A7"/>
    <w:rsid w:val="00364957"/>
    <w:rsid w:val="00373483"/>
    <w:rsid w:val="00375477"/>
    <w:rsid w:val="0038163D"/>
    <w:rsid w:val="0038473B"/>
    <w:rsid w:val="003B3B4F"/>
    <w:rsid w:val="003C48B8"/>
    <w:rsid w:val="003C4A48"/>
    <w:rsid w:val="003C4B5D"/>
    <w:rsid w:val="003C6270"/>
    <w:rsid w:val="003D3AA8"/>
    <w:rsid w:val="00422694"/>
    <w:rsid w:val="00454EAC"/>
    <w:rsid w:val="00466B3F"/>
    <w:rsid w:val="004769B4"/>
    <w:rsid w:val="0049057E"/>
    <w:rsid w:val="004A5E90"/>
    <w:rsid w:val="004B57DB"/>
    <w:rsid w:val="004B7745"/>
    <w:rsid w:val="004C3BB3"/>
    <w:rsid w:val="004C67DE"/>
    <w:rsid w:val="004D39AF"/>
    <w:rsid w:val="004F2714"/>
    <w:rsid w:val="0053013B"/>
    <w:rsid w:val="0054490C"/>
    <w:rsid w:val="00562D6C"/>
    <w:rsid w:val="00563178"/>
    <w:rsid w:val="00571839"/>
    <w:rsid w:val="00571D36"/>
    <w:rsid w:val="005747C3"/>
    <w:rsid w:val="00577782"/>
    <w:rsid w:val="00584AF8"/>
    <w:rsid w:val="005C7525"/>
    <w:rsid w:val="005D5323"/>
    <w:rsid w:val="006162E6"/>
    <w:rsid w:val="00623732"/>
    <w:rsid w:val="00635E3B"/>
    <w:rsid w:val="00636409"/>
    <w:rsid w:val="006A7D42"/>
    <w:rsid w:val="006C354E"/>
    <w:rsid w:val="006C6D44"/>
    <w:rsid w:val="006E3091"/>
    <w:rsid w:val="006F5BDB"/>
    <w:rsid w:val="00705ABB"/>
    <w:rsid w:val="0071281D"/>
    <w:rsid w:val="00714F2B"/>
    <w:rsid w:val="0075078A"/>
    <w:rsid w:val="00752E8A"/>
    <w:rsid w:val="00761CCB"/>
    <w:rsid w:val="00770EEE"/>
    <w:rsid w:val="0077322C"/>
    <w:rsid w:val="007849DC"/>
    <w:rsid w:val="00787AF6"/>
    <w:rsid w:val="007A6F7A"/>
    <w:rsid w:val="007B2043"/>
    <w:rsid w:val="007B40EA"/>
    <w:rsid w:val="007D238B"/>
    <w:rsid w:val="007D301B"/>
    <w:rsid w:val="007D3098"/>
    <w:rsid w:val="007D3EFF"/>
    <w:rsid w:val="007D6FF8"/>
    <w:rsid w:val="00845B17"/>
    <w:rsid w:val="008463A2"/>
    <w:rsid w:val="0085208C"/>
    <w:rsid w:val="00883997"/>
    <w:rsid w:val="008967C6"/>
    <w:rsid w:val="008D5C6F"/>
    <w:rsid w:val="008D6C91"/>
    <w:rsid w:val="008D7C96"/>
    <w:rsid w:val="008F6C04"/>
    <w:rsid w:val="00902618"/>
    <w:rsid w:val="00923A54"/>
    <w:rsid w:val="00932B4E"/>
    <w:rsid w:val="0095088E"/>
    <w:rsid w:val="00955E7E"/>
    <w:rsid w:val="009846E3"/>
    <w:rsid w:val="00991C13"/>
    <w:rsid w:val="009A53A2"/>
    <w:rsid w:val="009A738B"/>
    <w:rsid w:val="009B47CC"/>
    <w:rsid w:val="009D052F"/>
    <w:rsid w:val="009D7350"/>
    <w:rsid w:val="009F196D"/>
    <w:rsid w:val="00A052C6"/>
    <w:rsid w:val="00A25911"/>
    <w:rsid w:val="00A338A7"/>
    <w:rsid w:val="00A41E60"/>
    <w:rsid w:val="00A5714A"/>
    <w:rsid w:val="00A61167"/>
    <w:rsid w:val="00A71CAF"/>
    <w:rsid w:val="00A76E5D"/>
    <w:rsid w:val="00A814B7"/>
    <w:rsid w:val="00A85952"/>
    <w:rsid w:val="00A9035B"/>
    <w:rsid w:val="00A92428"/>
    <w:rsid w:val="00AA0840"/>
    <w:rsid w:val="00AD29AC"/>
    <w:rsid w:val="00AE702A"/>
    <w:rsid w:val="00B21FB6"/>
    <w:rsid w:val="00B45DD1"/>
    <w:rsid w:val="00B51427"/>
    <w:rsid w:val="00B53784"/>
    <w:rsid w:val="00B60FBC"/>
    <w:rsid w:val="00B70DB8"/>
    <w:rsid w:val="00B778F3"/>
    <w:rsid w:val="00BA459A"/>
    <w:rsid w:val="00BC76BD"/>
    <w:rsid w:val="00BD74F9"/>
    <w:rsid w:val="00C00092"/>
    <w:rsid w:val="00C0102B"/>
    <w:rsid w:val="00C11D57"/>
    <w:rsid w:val="00C142B3"/>
    <w:rsid w:val="00C152A0"/>
    <w:rsid w:val="00C25783"/>
    <w:rsid w:val="00C370C7"/>
    <w:rsid w:val="00C3770A"/>
    <w:rsid w:val="00C543F2"/>
    <w:rsid w:val="00C54766"/>
    <w:rsid w:val="00C93FCF"/>
    <w:rsid w:val="00CA54F8"/>
    <w:rsid w:val="00CA7F09"/>
    <w:rsid w:val="00CC68CD"/>
    <w:rsid w:val="00CD613B"/>
    <w:rsid w:val="00CE3989"/>
    <w:rsid w:val="00CF3211"/>
    <w:rsid w:val="00CF7F49"/>
    <w:rsid w:val="00D03837"/>
    <w:rsid w:val="00D15827"/>
    <w:rsid w:val="00D21FD6"/>
    <w:rsid w:val="00D26CB3"/>
    <w:rsid w:val="00D53117"/>
    <w:rsid w:val="00D753A0"/>
    <w:rsid w:val="00D75A13"/>
    <w:rsid w:val="00D775FE"/>
    <w:rsid w:val="00D84904"/>
    <w:rsid w:val="00DA5A11"/>
    <w:rsid w:val="00DB4EB7"/>
    <w:rsid w:val="00DE028C"/>
    <w:rsid w:val="00E34D9C"/>
    <w:rsid w:val="00E40FC3"/>
    <w:rsid w:val="00E53279"/>
    <w:rsid w:val="00E559EC"/>
    <w:rsid w:val="00E630DA"/>
    <w:rsid w:val="00E645CF"/>
    <w:rsid w:val="00E65176"/>
    <w:rsid w:val="00E903BB"/>
    <w:rsid w:val="00EB5D21"/>
    <w:rsid w:val="00EB7D7D"/>
    <w:rsid w:val="00EC7CDC"/>
    <w:rsid w:val="00ED03DF"/>
    <w:rsid w:val="00ED4B9C"/>
    <w:rsid w:val="00EE5015"/>
    <w:rsid w:val="00EE563A"/>
    <w:rsid w:val="00EE7983"/>
    <w:rsid w:val="00EF1582"/>
    <w:rsid w:val="00F16623"/>
    <w:rsid w:val="00F22D0E"/>
    <w:rsid w:val="00F264E5"/>
    <w:rsid w:val="00F42CAF"/>
    <w:rsid w:val="00F44F4A"/>
    <w:rsid w:val="00F57E82"/>
    <w:rsid w:val="00F62026"/>
    <w:rsid w:val="00F65CDF"/>
    <w:rsid w:val="00F704C3"/>
    <w:rsid w:val="00F75A67"/>
    <w:rsid w:val="00F77C90"/>
    <w:rsid w:val="00F97903"/>
    <w:rsid w:val="00FD14C3"/>
    <w:rsid w:val="00FE61F4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7.jpe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fontTable" Target="fontTable.xml" Id="rId17" /><Relationship Type="http://schemas.microsoft.com/office/2007/relationships/stylesWithEffects" Target="stylesWithEffects.xml" Id="rId2" /><Relationship Type="http://schemas.openxmlformats.org/officeDocument/2006/relationships/header" Target="header1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image" Target="media/image9.jpeg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image" Target="/word/media/e54136d8-df89-43a4-9f07-f3b8a4f9b8fd.png" Id="R827af67614dd4b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0.jpeg" Id="rId2" /><Relationship Type="http://schemas.openxmlformats.org/officeDocument/2006/relationships/image" Target="media/image10.jpeg" Id="rId1" /><Relationship Type="http://schemas.openxmlformats.org/officeDocument/2006/relationships/image" Target="/word/media/e54136d8-df89-43a4-9f07-f3b8a4f9b8fd.png" Id="R454498cbda7647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10</cp:revision>
  <cp:lastPrinted>2017-10-06T14:07:00Z</cp:lastPrinted>
  <dcterms:created xsi:type="dcterms:W3CDTF">2019-11-04T17:07:00Z</dcterms:created>
  <dcterms:modified xsi:type="dcterms:W3CDTF">2019-11-08T16:43:00Z</dcterms:modified>
</cp:coreProperties>
</file>