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A4DD2">
        <w:rPr>
          <w:rFonts w:ascii="Arial" w:hAnsi="Arial" w:cs="Arial"/>
        </w:rPr>
        <w:t>03192</w:t>
      </w:r>
      <w:r w:rsidRPr="00C355D1">
        <w:rPr>
          <w:rFonts w:ascii="Arial" w:hAnsi="Arial" w:cs="Arial"/>
        </w:rPr>
        <w:t>/</w:t>
      </w:r>
      <w:r w:rsidR="00BA4DD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75BE" w:rsidRDefault="00D975BE" w:rsidP="00D975B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Pintura </w:t>
      </w:r>
      <w:r w:rsidR="00A138BE">
        <w:rPr>
          <w:rFonts w:ascii="Arial" w:hAnsi="Arial" w:cs="Arial"/>
          <w:sz w:val="24"/>
          <w:szCs w:val="24"/>
        </w:rPr>
        <w:t xml:space="preserve">indicativa de </w:t>
      </w:r>
      <w:r w:rsidR="00821767">
        <w:rPr>
          <w:rFonts w:ascii="Arial" w:hAnsi="Arial" w:cs="Arial"/>
          <w:sz w:val="24"/>
          <w:szCs w:val="24"/>
        </w:rPr>
        <w:t>identificação</w:t>
      </w:r>
      <w:r>
        <w:rPr>
          <w:rFonts w:ascii="Arial" w:hAnsi="Arial" w:cs="Arial"/>
          <w:sz w:val="24"/>
          <w:szCs w:val="24"/>
        </w:rPr>
        <w:t xml:space="preserve"> </w:t>
      </w:r>
      <w:r w:rsidR="00A138BE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Velório Municipal – “Beto Lira”. </w:t>
      </w:r>
    </w:p>
    <w:p w:rsidR="00D975BE" w:rsidRDefault="00D975BE" w:rsidP="00D975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138BE" w:rsidRPr="00A138BE">
        <w:rPr>
          <w:rFonts w:ascii="Arial" w:hAnsi="Arial" w:cs="Arial"/>
          <w:bCs/>
          <w:sz w:val="24"/>
          <w:szCs w:val="24"/>
        </w:rPr>
        <w:t>Municipal Pintura indicativa de informação no Velório Municipal – “Beto Lira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75BE" w:rsidRDefault="00D975BE" w:rsidP="00D975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75BE" w:rsidRDefault="00D975BE" w:rsidP="003C6A5D">
      <w:pPr>
        <w:rPr>
          <w:rFonts w:ascii="Arial" w:hAnsi="Arial" w:cs="Arial"/>
          <w:b/>
          <w:sz w:val="24"/>
          <w:szCs w:val="24"/>
        </w:rPr>
      </w:pPr>
    </w:p>
    <w:p w:rsidR="00D975BE" w:rsidRDefault="00D975BE" w:rsidP="00D975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A138BE">
        <w:rPr>
          <w:rFonts w:ascii="Arial" w:hAnsi="Arial" w:cs="Arial"/>
        </w:rPr>
        <w:t xml:space="preserve">a faixada do velório municipal esta toda pintada de branco, dificultando a localização do prédio municipal a usuário que por ventura vierem de fora da cidade. </w:t>
      </w:r>
    </w:p>
    <w:p w:rsidR="00A138BE" w:rsidRDefault="00A138BE" w:rsidP="00D975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Sugerimos ao setor competente instalação de fachada ou a pintura do mesmo para facilitar e identificar a localização.</w:t>
      </w:r>
    </w:p>
    <w:p w:rsidR="00D975BE" w:rsidRDefault="00D975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8BE" w:rsidRDefault="00A138BE" w:rsidP="00D975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maio de 2.013.</w:t>
      </w:r>
    </w:p>
    <w:p w:rsidR="00D975BE" w:rsidRDefault="00D975BE" w:rsidP="00D975BE">
      <w:pPr>
        <w:ind w:firstLine="1440"/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rPr>
          <w:rFonts w:ascii="Arial" w:hAnsi="Arial" w:cs="Arial"/>
          <w:sz w:val="24"/>
          <w:szCs w:val="24"/>
        </w:rPr>
      </w:pPr>
    </w:p>
    <w:p w:rsidR="00D975BE" w:rsidRDefault="00D975BE" w:rsidP="00D975B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975BE" w:rsidRDefault="00D975BE" w:rsidP="00D975B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3C6A5D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9F" w:rsidRDefault="0019179F">
      <w:r>
        <w:separator/>
      </w:r>
    </w:p>
  </w:endnote>
  <w:endnote w:type="continuationSeparator" w:id="0">
    <w:p w:rsidR="0019179F" w:rsidRDefault="0019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9F" w:rsidRDefault="0019179F">
      <w:r>
        <w:separator/>
      </w:r>
    </w:p>
  </w:footnote>
  <w:footnote w:type="continuationSeparator" w:id="0">
    <w:p w:rsidR="0019179F" w:rsidRDefault="0019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4B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4B06" w:rsidRPr="00A04B06" w:rsidRDefault="00A04B06" w:rsidP="00A04B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4B06">
                  <w:rPr>
                    <w:rFonts w:ascii="Arial" w:hAnsi="Arial" w:cs="Arial"/>
                    <w:b/>
                  </w:rPr>
                  <w:t>PROTOCOLO Nº: 05657/2013     DATA: 17/05/2013     HORA: 15:53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6424F"/>
    <w:rsid w:val="001731C6"/>
    <w:rsid w:val="0019179F"/>
    <w:rsid w:val="001B478A"/>
    <w:rsid w:val="001D1394"/>
    <w:rsid w:val="002A637F"/>
    <w:rsid w:val="002F357F"/>
    <w:rsid w:val="0033648A"/>
    <w:rsid w:val="003426E5"/>
    <w:rsid w:val="00373483"/>
    <w:rsid w:val="003C6A5D"/>
    <w:rsid w:val="003D3AA8"/>
    <w:rsid w:val="003F1210"/>
    <w:rsid w:val="004010AE"/>
    <w:rsid w:val="0042578A"/>
    <w:rsid w:val="00454EAC"/>
    <w:rsid w:val="00466D3F"/>
    <w:rsid w:val="00474165"/>
    <w:rsid w:val="0049057E"/>
    <w:rsid w:val="00497D35"/>
    <w:rsid w:val="004A7BDB"/>
    <w:rsid w:val="004B57DB"/>
    <w:rsid w:val="004C67DE"/>
    <w:rsid w:val="00521E21"/>
    <w:rsid w:val="0063457B"/>
    <w:rsid w:val="006546EE"/>
    <w:rsid w:val="006550BE"/>
    <w:rsid w:val="006F628C"/>
    <w:rsid w:val="00705ABB"/>
    <w:rsid w:val="007B32E5"/>
    <w:rsid w:val="00804383"/>
    <w:rsid w:val="00821767"/>
    <w:rsid w:val="00973500"/>
    <w:rsid w:val="009A7C1A"/>
    <w:rsid w:val="009D5F20"/>
    <w:rsid w:val="009F196D"/>
    <w:rsid w:val="00A04B06"/>
    <w:rsid w:val="00A138BE"/>
    <w:rsid w:val="00A669E8"/>
    <w:rsid w:val="00A71CAF"/>
    <w:rsid w:val="00A9035B"/>
    <w:rsid w:val="00AE0B91"/>
    <w:rsid w:val="00AE702A"/>
    <w:rsid w:val="00AF1EA6"/>
    <w:rsid w:val="00B3155E"/>
    <w:rsid w:val="00B8497D"/>
    <w:rsid w:val="00BA4DD2"/>
    <w:rsid w:val="00BC53C6"/>
    <w:rsid w:val="00C13A02"/>
    <w:rsid w:val="00C167C6"/>
    <w:rsid w:val="00CD19D0"/>
    <w:rsid w:val="00CD613B"/>
    <w:rsid w:val="00CF0D60"/>
    <w:rsid w:val="00CF2DEC"/>
    <w:rsid w:val="00CF7F49"/>
    <w:rsid w:val="00D26CB3"/>
    <w:rsid w:val="00D975BE"/>
    <w:rsid w:val="00DC49FB"/>
    <w:rsid w:val="00E903BB"/>
    <w:rsid w:val="00EB7D7D"/>
    <w:rsid w:val="00ED117B"/>
    <w:rsid w:val="00EE3EE9"/>
    <w:rsid w:val="00EE7983"/>
    <w:rsid w:val="00F16623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F1E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