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A7" w:rsidRDefault="001304A7" w:rsidP="001304A7">
      <w:pPr>
        <w:spacing w:after="200"/>
        <w:rPr>
          <w:rFonts w:ascii="Arial" w:eastAsia="Calibri" w:hAnsi="Arial" w:cs="Arial"/>
          <w:sz w:val="24"/>
          <w:szCs w:val="24"/>
          <w:lang w:eastAsia="en-US"/>
        </w:rPr>
      </w:pPr>
    </w:p>
    <w:p w:rsidR="00444AFF" w:rsidRPr="00444AFF" w:rsidRDefault="00444AFF" w:rsidP="00654FF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654FFE" w:rsidRPr="00654FFE" w:rsidRDefault="00654FFE" w:rsidP="00654FF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4FFE">
        <w:rPr>
          <w:rFonts w:ascii="Arial" w:hAnsi="Arial" w:cs="Arial"/>
          <w:b/>
          <w:sz w:val="24"/>
          <w:szCs w:val="24"/>
          <w:u w:val="single"/>
        </w:rPr>
        <w:t xml:space="preserve">PROJETO DE DECRETO-LEGISLATIVO Nº </w:t>
      </w:r>
      <w:r>
        <w:rPr>
          <w:rFonts w:ascii="Arial" w:hAnsi="Arial" w:cs="Arial"/>
          <w:b/>
          <w:sz w:val="24"/>
          <w:szCs w:val="24"/>
          <w:u w:val="single"/>
        </w:rPr>
        <w:t>16</w:t>
      </w:r>
      <w:r w:rsidRPr="00654FFE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2019</w:t>
      </w:r>
    </w:p>
    <w:p w:rsidR="00654FFE" w:rsidRPr="00654FFE" w:rsidRDefault="00654FFE" w:rsidP="00654FF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654FF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 </w:t>
      </w:r>
    </w:p>
    <w:p w:rsidR="00444AFF" w:rsidRDefault="00654FFE" w:rsidP="00444AFF">
      <w:pPr>
        <w:spacing w:after="200" w:line="276" w:lineRule="auto"/>
        <w:ind w:left="453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54FFE">
        <w:rPr>
          <w:rFonts w:ascii="Arial" w:eastAsiaTheme="minorHAnsi" w:hAnsi="Arial" w:cs="Arial"/>
          <w:sz w:val="24"/>
          <w:szCs w:val="24"/>
          <w:lang w:eastAsia="en-US"/>
        </w:rPr>
        <w:t>Dispõe sobre a concessão do Título Honorífico de “Cida</w:t>
      </w:r>
      <w:r w:rsidR="00444AFF">
        <w:rPr>
          <w:rFonts w:ascii="Arial" w:eastAsiaTheme="minorHAnsi" w:hAnsi="Arial" w:cs="Arial"/>
          <w:sz w:val="24"/>
          <w:szCs w:val="24"/>
          <w:lang w:eastAsia="en-US"/>
        </w:rPr>
        <w:t>dã</w:t>
      </w:r>
      <w:r w:rsidR="005B44F6">
        <w:rPr>
          <w:rFonts w:ascii="Arial" w:eastAsiaTheme="minorHAnsi" w:hAnsi="Arial" w:cs="Arial"/>
          <w:sz w:val="24"/>
          <w:szCs w:val="24"/>
          <w:lang w:eastAsia="en-US"/>
        </w:rPr>
        <w:t>o Barbarense” a Sr</w:t>
      </w:r>
      <w:r w:rsidR="00444AFF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E117A9">
        <w:rPr>
          <w:rFonts w:ascii="Arial" w:eastAsiaTheme="minorHAnsi" w:hAnsi="Arial" w:cs="Arial"/>
          <w:sz w:val="24"/>
          <w:szCs w:val="24"/>
          <w:lang w:eastAsia="en-US"/>
        </w:rPr>
        <w:t>Valnei Ferreira Prates</w:t>
      </w:r>
      <w:r w:rsidRPr="00654FFE">
        <w:rPr>
          <w:rFonts w:ascii="Arial" w:eastAsiaTheme="minorHAnsi" w:hAnsi="Arial" w:cs="Arial"/>
          <w:sz w:val="24"/>
          <w:szCs w:val="24"/>
          <w:lang w:eastAsia="en-US"/>
        </w:rPr>
        <w:t xml:space="preserve">, dando outras providências. </w:t>
      </w:r>
    </w:p>
    <w:p w:rsidR="00654FFE" w:rsidRPr="00444AFF" w:rsidRDefault="00654FFE" w:rsidP="00444AFF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44AFF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444AFF"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</w:p>
    <w:p w:rsidR="00654FFE" w:rsidRPr="00654FFE" w:rsidRDefault="005B44F6" w:rsidP="00654FFE">
      <w:pPr>
        <w:spacing w:after="200" w:line="276" w:lineRule="auto"/>
        <w:ind w:firstLine="14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FELIPE SANCHES,</w:t>
      </w:r>
      <w:r w:rsidR="00654FFE" w:rsidRPr="00654FFE">
        <w:rPr>
          <w:rFonts w:ascii="Arial" w:eastAsiaTheme="minorHAnsi" w:hAnsi="Arial" w:cs="Arial"/>
          <w:sz w:val="24"/>
          <w:szCs w:val="24"/>
          <w:lang w:eastAsia="en-US"/>
        </w:rPr>
        <w:t xml:space="preserve"> Presidente da Câmara Municipal de Santa Bárbara d’Oeste, no uso das atribuições que lhe são conferidas pelo Art. 26, IV, da Lei Orgânica do município de Santa Bárbara d’Oeste e pelo Art. 12, I, “e”, do Regimento Interno desta Casa de Leis, faz saber que a Câmara Municipal aprovou e ele promulga o seguinte Projeto de Decreto-Legislativo:</w:t>
      </w:r>
    </w:p>
    <w:p w:rsidR="00654FFE" w:rsidRPr="00654FFE" w:rsidRDefault="00654FFE" w:rsidP="00654FFE">
      <w:pPr>
        <w:spacing w:after="200" w:line="276" w:lineRule="auto"/>
        <w:ind w:firstLine="14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54FFE">
        <w:rPr>
          <w:rFonts w:ascii="Arial" w:eastAsiaTheme="minorHAnsi" w:hAnsi="Arial" w:cs="Arial"/>
          <w:sz w:val="24"/>
          <w:szCs w:val="24"/>
          <w:lang w:eastAsia="en-US"/>
        </w:rPr>
        <w:t>Art. 1</w:t>
      </w:r>
      <w:r w:rsidR="00444AFF" w:rsidRPr="00654FFE">
        <w:rPr>
          <w:rFonts w:ascii="Arial" w:eastAsiaTheme="minorHAnsi" w:hAnsi="Arial" w:cs="Arial"/>
          <w:sz w:val="24"/>
          <w:szCs w:val="24"/>
          <w:lang w:eastAsia="en-US"/>
        </w:rPr>
        <w:t>º Fica</w:t>
      </w:r>
      <w:r w:rsidRPr="00654FFE">
        <w:rPr>
          <w:rFonts w:ascii="Arial" w:eastAsiaTheme="minorHAnsi" w:hAnsi="Arial" w:cs="Arial"/>
          <w:sz w:val="24"/>
          <w:szCs w:val="24"/>
          <w:lang w:eastAsia="en-US"/>
        </w:rPr>
        <w:t xml:space="preserve"> concedido</w:t>
      </w:r>
      <w:r w:rsidR="00444AFF">
        <w:rPr>
          <w:rFonts w:ascii="Arial" w:eastAsiaTheme="minorHAnsi" w:hAnsi="Arial" w:cs="Arial"/>
          <w:sz w:val="24"/>
          <w:szCs w:val="24"/>
          <w:lang w:eastAsia="en-US"/>
        </w:rPr>
        <w:t xml:space="preserve"> o Título Honorífico de “Cidadã</w:t>
      </w:r>
      <w:r w:rsidRPr="00654FF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44AFF">
        <w:rPr>
          <w:rFonts w:ascii="Arial" w:eastAsiaTheme="minorHAnsi" w:hAnsi="Arial" w:cs="Arial"/>
          <w:sz w:val="24"/>
          <w:szCs w:val="24"/>
          <w:lang w:eastAsia="en-US"/>
        </w:rPr>
        <w:t>Barbarense” a</w:t>
      </w:r>
      <w:r w:rsidRPr="00654FFE">
        <w:rPr>
          <w:rFonts w:ascii="Arial" w:eastAsiaTheme="minorHAnsi" w:hAnsi="Arial" w:cs="Arial"/>
          <w:sz w:val="24"/>
          <w:szCs w:val="24"/>
          <w:lang w:eastAsia="en-US"/>
        </w:rPr>
        <w:t xml:space="preserve"> “</w:t>
      </w:r>
      <w:r w:rsidR="00E117A9">
        <w:rPr>
          <w:rFonts w:ascii="Arial" w:eastAsiaTheme="minorHAnsi" w:hAnsi="Arial" w:cs="Arial"/>
          <w:sz w:val="24"/>
          <w:szCs w:val="24"/>
          <w:lang w:eastAsia="en-US"/>
        </w:rPr>
        <w:t>Sr. Valnei Ferreira Prates</w:t>
      </w:r>
      <w:r w:rsidR="005B44F6">
        <w:rPr>
          <w:rFonts w:ascii="Arial" w:eastAsiaTheme="minorHAnsi" w:hAnsi="Arial" w:cs="Arial"/>
          <w:sz w:val="24"/>
          <w:szCs w:val="24"/>
          <w:lang w:eastAsia="en-US"/>
        </w:rPr>
        <w:t>”</w:t>
      </w:r>
      <w:r w:rsidRPr="00654FF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654FFE" w:rsidRPr="00654FFE" w:rsidRDefault="00654FFE" w:rsidP="00654FFE">
      <w:pPr>
        <w:spacing w:after="200" w:line="276" w:lineRule="auto"/>
        <w:ind w:firstLine="14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54FFE">
        <w:rPr>
          <w:rFonts w:ascii="Arial" w:eastAsiaTheme="minorHAnsi" w:hAnsi="Arial" w:cs="Arial"/>
          <w:sz w:val="24"/>
          <w:szCs w:val="24"/>
          <w:lang w:eastAsia="en-US"/>
        </w:rPr>
        <w:t>§ 1</w:t>
      </w:r>
      <w:r w:rsidR="00444AFF" w:rsidRPr="00654FFE">
        <w:rPr>
          <w:rFonts w:ascii="Arial" w:eastAsiaTheme="minorHAnsi" w:hAnsi="Arial" w:cs="Arial"/>
          <w:sz w:val="24"/>
          <w:szCs w:val="24"/>
          <w:lang w:eastAsia="en-US"/>
        </w:rPr>
        <w:t>º A</w:t>
      </w:r>
      <w:r w:rsidRPr="00654FFE">
        <w:rPr>
          <w:rFonts w:ascii="Arial" w:eastAsiaTheme="minorHAnsi" w:hAnsi="Arial" w:cs="Arial"/>
          <w:sz w:val="24"/>
          <w:szCs w:val="24"/>
          <w:lang w:eastAsia="en-US"/>
        </w:rPr>
        <w:t xml:space="preserve"> biografia do homenageado faz parte integrante deste Decreto-Legislativo.</w:t>
      </w:r>
    </w:p>
    <w:p w:rsidR="00654FFE" w:rsidRPr="00654FFE" w:rsidRDefault="00654FFE" w:rsidP="00654FFE">
      <w:pPr>
        <w:spacing w:after="200" w:line="276" w:lineRule="auto"/>
        <w:ind w:firstLine="14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54FFE">
        <w:rPr>
          <w:rFonts w:ascii="Arial" w:eastAsiaTheme="minorHAnsi" w:hAnsi="Arial" w:cs="Arial"/>
          <w:sz w:val="24"/>
          <w:szCs w:val="24"/>
          <w:lang w:eastAsia="en-US"/>
        </w:rPr>
        <w:t xml:space="preserve"> § 2</w:t>
      </w:r>
      <w:r w:rsidR="00444AFF">
        <w:rPr>
          <w:rFonts w:ascii="Arial" w:eastAsiaTheme="minorHAnsi" w:hAnsi="Arial" w:cs="Arial"/>
          <w:sz w:val="24"/>
          <w:szCs w:val="24"/>
          <w:lang w:eastAsia="en-US"/>
        </w:rPr>
        <w:t>º Esta</w:t>
      </w:r>
      <w:r w:rsidRPr="00654FFE">
        <w:rPr>
          <w:rFonts w:ascii="Arial" w:eastAsiaTheme="minorHAnsi" w:hAnsi="Arial" w:cs="Arial"/>
          <w:sz w:val="24"/>
          <w:szCs w:val="24"/>
          <w:lang w:eastAsia="en-US"/>
        </w:rPr>
        <w:t xml:space="preserve"> homenagem é de iniciativa do Vereador Edivaldo </w:t>
      </w:r>
      <w:r w:rsidR="00444AFF">
        <w:rPr>
          <w:rFonts w:ascii="Arial" w:eastAsiaTheme="minorHAnsi" w:hAnsi="Arial" w:cs="Arial"/>
          <w:sz w:val="24"/>
          <w:szCs w:val="24"/>
          <w:lang w:eastAsia="en-US"/>
        </w:rPr>
        <w:t xml:space="preserve">Silva </w:t>
      </w:r>
      <w:r w:rsidRPr="00654FFE">
        <w:rPr>
          <w:rFonts w:ascii="Arial" w:eastAsiaTheme="minorHAnsi" w:hAnsi="Arial" w:cs="Arial"/>
          <w:sz w:val="24"/>
          <w:szCs w:val="24"/>
          <w:lang w:eastAsia="en-US"/>
        </w:rPr>
        <w:t>Meira</w:t>
      </w:r>
      <w:r w:rsidR="00444AFF">
        <w:rPr>
          <w:rFonts w:ascii="Arial" w:eastAsiaTheme="minorHAnsi" w:hAnsi="Arial" w:cs="Arial"/>
          <w:sz w:val="24"/>
          <w:szCs w:val="24"/>
          <w:lang w:eastAsia="en-US"/>
        </w:rPr>
        <w:t xml:space="preserve"> - </w:t>
      </w:r>
      <w:r w:rsidRPr="00654FF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44AFF">
        <w:rPr>
          <w:rFonts w:ascii="Arial" w:eastAsiaTheme="minorHAnsi" w:hAnsi="Arial" w:cs="Arial"/>
          <w:sz w:val="24"/>
          <w:szCs w:val="24"/>
          <w:lang w:eastAsia="en-US"/>
        </w:rPr>
        <w:t>“Batoré”.</w:t>
      </w:r>
    </w:p>
    <w:p w:rsidR="00654FFE" w:rsidRPr="00654FFE" w:rsidRDefault="00654FFE" w:rsidP="00654FFE">
      <w:pPr>
        <w:spacing w:after="200" w:line="276" w:lineRule="auto"/>
        <w:ind w:firstLine="14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54FFE">
        <w:rPr>
          <w:rFonts w:ascii="Arial" w:eastAsiaTheme="minorHAnsi" w:hAnsi="Arial" w:cs="Arial"/>
          <w:sz w:val="24"/>
          <w:szCs w:val="24"/>
          <w:lang w:eastAsia="en-US"/>
        </w:rPr>
        <w:t>Art. 2</w:t>
      </w:r>
      <w:r w:rsidR="00444AFF" w:rsidRPr="00654FFE">
        <w:rPr>
          <w:rFonts w:ascii="Arial" w:eastAsiaTheme="minorHAnsi" w:hAnsi="Arial" w:cs="Arial"/>
          <w:sz w:val="24"/>
          <w:szCs w:val="24"/>
          <w:lang w:eastAsia="en-US"/>
        </w:rPr>
        <w:t>º A</w:t>
      </w:r>
      <w:r w:rsidRPr="00654FFE">
        <w:rPr>
          <w:rFonts w:ascii="Arial" w:eastAsiaTheme="minorHAnsi" w:hAnsi="Arial" w:cs="Arial"/>
          <w:sz w:val="24"/>
          <w:szCs w:val="24"/>
          <w:lang w:eastAsia="en-US"/>
        </w:rPr>
        <w:t xml:space="preserve"> Presidência da Câmara Municipal manterá contato com o agraciado para a entrega do Diploma.</w:t>
      </w:r>
    </w:p>
    <w:p w:rsidR="00654FFE" w:rsidRPr="00654FFE" w:rsidRDefault="00654FFE" w:rsidP="00654FFE">
      <w:pPr>
        <w:spacing w:after="200" w:line="276" w:lineRule="auto"/>
        <w:ind w:firstLine="14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54FFE">
        <w:rPr>
          <w:rFonts w:ascii="Arial" w:eastAsiaTheme="minorHAnsi" w:hAnsi="Arial" w:cs="Arial"/>
          <w:sz w:val="24"/>
          <w:szCs w:val="24"/>
          <w:lang w:eastAsia="en-US"/>
        </w:rPr>
        <w:t>Art. 3</w:t>
      </w:r>
      <w:r w:rsidR="00444AFF" w:rsidRPr="00654FFE">
        <w:rPr>
          <w:rFonts w:ascii="Arial" w:eastAsiaTheme="minorHAnsi" w:hAnsi="Arial" w:cs="Arial"/>
          <w:sz w:val="24"/>
          <w:szCs w:val="24"/>
          <w:lang w:eastAsia="en-US"/>
        </w:rPr>
        <w:t>º As</w:t>
      </w:r>
      <w:r w:rsidRPr="00654FFE">
        <w:rPr>
          <w:rFonts w:ascii="Arial" w:eastAsiaTheme="minorHAnsi" w:hAnsi="Arial" w:cs="Arial"/>
          <w:sz w:val="24"/>
          <w:szCs w:val="24"/>
          <w:lang w:eastAsia="en-US"/>
        </w:rPr>
        <w:t xml:space="preserve"> despesas decorrentes da execução do presente Decreto-Legislativo correrão por conta de verba própria consignada no orçamento vigente.</w:t>
      </w:r>
    </w:p>
    <w:p w:rsidR="00654FFE" w:rsidRPr="00654FFE" w:rsidRDefault="00654FFE" w:rsidP="00654FFE">
      <w:pPr>
        <w:spacing w:after="200" w:line="276" w:lineRule="auto"/>
        <w:ind w:firstLine="14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54FFE">
        <w:rPr>
          <w:rFonts w:ascii="Arial" w:eastAsiaTheme="minorHAnsi" w:hAnsi="Arial" w:cs="Arial"/>
          <w:sz w:val="24"/>
          <w:szCs w:val="24"/>
          <w:lang w:eastAsia="en-US"/>
        </w:rPr>
        <w:t>Art. 4º - Este Decreto-Legislativo entrará em vigor na data de sua publicação, revogadas as disposições em contrário.</w:t>
      </w:r>
    </w:p>
    <w:p w:rsidR="00654FFE" w:rsidRPr="00654FFE" w:rsidRDefault="00654FFE" w:rsidP="00654FFE">
      <w:pPr>
        <w:spacing w:after="200" w:line="276" w:lineRule="auto"/>
        <w:ind w:firstLine="1440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654FFE">
        <w:rPr>
          <w:rFonts w:ascii="Arial" w:eastAsiaTheme="minorHAnsi" w:hAnsi="Arial" w:cs="Arial"/>
          <w:sz w:val="24"/>
          <w:szCs w:val="24"/>
          <w:lang w:eastAsia="en-US"/>
        </w:rPr>
        <w:t>Plenário “Dr. Tancredo</w:t>
      </w:r>
      <w:r w:rsidR="005F2205">
        <w:rPr>
          <w:rFonts w:ascii="Arial" w:eastAsiaTheme="minorHAnsi" w:hAnsi="Arial" w:cs="Arial"/>
          <w:sz w:val="24"/>
          <w:szCs w:val="24"/>
          <w:lang w:eastAsia="en-US"/>
        </w:rPr>
        <w:t xml:space="preserve"> Neves”, em 27 de agosto de 2</w:t>
      </w:r>
      <w:bookmarkStart w:id="0" w:name="_GoBack"/>
      <w:bookmarkEnd w:id="0"/>
      <w:r w:rsidR="005B44F6">
        <w:rPr>
          <w:rFonts w:ascii="Arial" w:eastAsiaTheme="minorHAnsi" w:hAnsi="Arial" w:cs="Arial"/>
          <w:sz w:val="24"/>
          <w:szCs w:val="24"/>
          <w:lang w:eastAsia="en-US"/>
        </w:rPr>
        <w:t>019</w:t>
      </w:r>
      <w:r w:rsidRPr="00654FF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654FFE" w:rsidRDefault="00654FFE" w:rsidP="00654FFE">
      <w:pPr>
        <w:jc w:val="center"/>
        <w:outlineLvl w:val="0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654FFE" w:rsidRDefault="00654FFE" w:rsidP="00654FFE">
      <w:pPr>
        <w:jc w:val="center"/>
        <w:outlineLvl w:val="0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654FFE" w:rsidRDefault="00654FFE" w:rsidP="00654FFE">
      <w:pPr>
        <w:jc w:val="center"/>
        <w:outlineLvl w:val="0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654FFE" w:rsidRPr="00654FFE" w:rsidRDefault="00654FFE" w:rsidP="00654FFE">
      <w:pPr>
        <w:jc w:val="center"/>
        <w:outlineLvl w:val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54FFE">
        <w:rPr>
          <w:rFonts w:ascii="Arial" w:eastAsiaTheme="minorHAnsi" w:hAnsi="Arial" w:cs="Arial"/>
          <w:b/>
          <w:sz w:val="24"/>
          <w:szCs w:val="24"/>
          <w:lang w:eastAsia="en-US"/>
        </w:rPr>
        <w:t>Edivaldo Meira Batoré</w:t>
      </w:r>
    </w:p>
    <w:p w:rsidR="00654FFE" w:rsidRPr="00654FFE" w:rsidRDefault="00654FFE" w:rsidP="00654FFE">
      <w:pPr>
        <w:jc w:val="center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654FFE"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444AFF" w:rsidRPr="00654FFE">
        <w:rPr>
          <w:rFonts w:ascii="Arial" w:eastAsiaTheme="minorHAnsi" w:hAnsi="Arial" w:cs="Arial"/>
          <w:sz w:val="24"/>
          <w:szCs w:val="24"/>
          <w:lang w:eastAsia="en-US"/>
        </w:rPr>
        <w:t>Vereador</w:t>
      </w:r>
      <w:r w:rsidRPr="00654FFE">
        <w:rPr>
          <w:rFonts w:ascii="Arial" w:eastAsiaTheme="minorHAnsi" w:hAnsi="Arial" w:cs="Arial"/>
          <w:sz w:val="24"/>
          <w:szCs w:val="24"/>
          <w:lang w:eastAsia="en-US"/>
        </w:rPr>
        <w:t>-</w:t>
      </w:r>
    </w:p>
    <w:p w:rsidR="009F196D" w:rsidRDefault="009F196D" w:rsidP="001304A7"/>
    <w:p w:rsidR="006E3D96" w:rsidRDefault="006E3D96" w:rsidP="001304A7"/>
    <w:p w:rsidR="006E3D96" w:rsidRDefault="006E3D96" w:rsidP="006E3D9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6E3D96" w:rsidRDefault="006E3D96" w:rsidP="006E3D9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6E3D96" w:rsidRDefault="006E3D96" w:rsidP="006E3D9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6E3D96" w:rsidRDefault="006E3D96" w:rsidP="006E3D9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B97AE0" w:rsidRDefault="00B97AE0" w:rsidP="006E3D9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B97AE0" w:rsidRDefault="00B97AE0" w:rsidP="006E3D9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B97AE0" w:rsidRDefault="00B97AE0" w:rsidP="00B97AE0">
      <w:pPr>
        <w:rPr>
          <w:rFonts w:ascii="Arial" w:eastAsia="Calibri" w:hAnsi="Arial" w:cs="Arial"/>
          <w:b/>
          <w:bCs/>
          <w:sz w:val="24"/>
          <w:szCs w:val="24"/>
        </w:rPr>
      </w:pPr>
    </w:p>
    <w:p w:rsidR="00BC4032" w:rsidRDefault="00BC4032" w:rsidP="00BC4032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964B0">
        <w:rPr>
          <w:rFonts w:ascii="Arial" w:eastAsia="Calibri" w:hAnsi="Arial" w:cs="Arial"/>
          <w:b/>
          <w:bCs/>
          <w:sz w:val="24"/>
          <w:szCs w:val="24"/>
        </w:rPr>
        <w:t>BIOGRAFIA</w:t>
      </w:r>
    </w:p>
    <w:p w:rsidR="00BC4032" w:rsidRPr="000964B0" w:rsidRDefault="00BC4032" w:rsidP="00BC4032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BC4032" w:rsidRDefault="00BC4032" w:rsidP="00BC4032">
      <w:pPr>
        <w:ind w:firstLine="709"/>
        <w:jc w:val="both"/>
        <w:rPr>
          <w:rFonts w:ascii="Arial" w:eastAsia="Calibri" w:hAnsi="Arial"/>
          <w:sz w:val="24"/>
          <w:szCs w:val="24"/>
        </w:rPr>
      </w:pPr>
      <w:r>
        <w:rPr>
          <w:rFonts w:ascii="Arial" w:eastAsia="Calibri" w:hAnsi="Arial"/>
          <w:sz w:val="24"/>
          <w:szCs w:val="24"/>
        </w:rPr>
        <w:t xml:space="preserve">Valnei Ferreira Prates, brasileiro, nasceu em </w:t>
      </w:r>
      <w:proofErr w:type="spellStart"/>
      <w:r>
        <w:rPr>
          <w:rFonts w:ascii="Arial" w:eastAsia="Calibri" w:hAnsi="Arial"/>
          <w:sz w:val="24"/>
          <w:szCs w:val="24"/>
        </w:rPr>
        <w:t>Xambrê</w:t>
      </w:r>
      <w:proofErr w:type="spellEnd"/>
      <w:r>
        <w:rPr>
          <w:rFonts w:ascii="Arial" w:eastAsia="Calibri" w:hAnsi="Arial"/>
          <w:sz w:val="24"/>
          <w:szCs w:val="24"/>
        </w:rPr>
        <w:t>, estado do Paraná, no ano de 1973 veio com a família para a cidade de Santa Bárbara D’Oeste.</w:t>
      </w:r>
    </w:p>
    <w:p w:rsidR="00BC4032" w:rsidRDefault="00BC4032" w:rsidP="00BC4032">
      <w:pPr>
        <w:ind w:firstLine="709"/>
        <w:jc w:val="both"/>
        <w:rPr>
          <w:rFonts w:ascii="Arial" w:eastAsia="Calibri" w:hAnsi="Arial"/>
          <w:sz w:val="24"/>
          <w:szCs w:val="24"/>
        </w:rPr>
      </w:pPr>
    </w:p>
    <w:p w:rsidR="00BC4032" w:rsidRDefault="00BC4032" w:rsidP="00BC4032">
      <w:pPr>
        <w:ind w:firstLine="709"/>
        <w:jc w:val="both"/>
        <w:rPr>
          <w:rFonts w:ascii="Arial" w:eastAsia="Calibri" w:hAnsi="Arial"/>
          <w:sz w:val="24"/>
          <w:szCs w:val="24"/>
        </w:rPr>
      </w:pPr>
      <w:r>
        <w:rPr>
          <w:rFonts w:ascii="Arial" w:eastAsia="Calibri" w:hAnsi="Arial"/>
          <w:sz w:val="24"/>
          <w:szCs w:val="24"/>
        </w:rPr>
        <w:t xml:space="preserve">Seus pais, </w:t>
      </w:r>
      <w:r w:rsidRPr="002E47B7">
        <w:rPr>
          <w:rFonts w:ascii="Arial" w:eastAsia="Calibri" w:hAnsi="Arial"/>
          <w:sz w:val="24"/>
          <w:szCs w:val="24"/>
        </w:rPr>
        <w:t>Sebastião Ferreira Prates e Maria do Carmo Martins</w:t>
      </w:r>
      <w:r>
        <w:rPr>
          <w:rFonts w:ascii="Arial" w:eastAsia="Calibri" w:hAnsi="Arial"/>
          <w:sz w:val="24"/>
          <w:szCs w:val="24"/>
        </w:rPr>
        <w:t xml:space="preserve"> sempre incentivaram seu filho a estudar, hoje Valnei é formado em Gestão Pública.</w:t>
      </w:r>
    </w:p>
    <w:p w:rsidR="00BC4032" w:rsidRDefault="00BC4032" w:rsidP="00BC4032">
      <w:pPr>
        <w:ind w:firstLine="709"/>
        <w:jc w:val="both"/>
        <w:rPr>
          <w:rFonts w:ascii="Arial" w:eastAsia="Calibri" w:hAnsi="Arial"/>
          <w:sz w:val="24"/>
          <w:szCs w:val="24"/>
        </w:rPr>
      </w:pPr>
    </w:p>
    <w:p w:rsidR="00BC4032" w:rsidRDefault="00BC4032" w:rsidP="00BC4032">
      <w:pPr>
        <w:ind w:firstLine="709"/>
        <w:jc w:val="both"/>
        <w:rPr>
          <w:rFonts w:ascii="Arial" w:eastAsia="Calibri" w:hAnsi="Arial"/>
          <w:sz w:val="24"/>
          <w:szCs w:val="24"/>
        </w:rPr>
      </w:pPr>
      <w:r>
        <w:rPr>
          <w:rFonts w:ascii="Arial" w:eastAsia="Calibri" w:hAnsi="Arial"/>
          <w:sz w:val="24"/>
          <w:szCs w:val="24"/>
        </w:rPr>
        <w:t>No ano de 1992 Valnei teve seu primeiro filho Rafael, hoje com 27 anos.</w:t>
      </w:r>
    </w:p>
    <w:p w:rsidR="00BC4032" w:rsidRDefault="00BC4032" w:rsidP="00BC4032">
      <w:pPr>
        <w:ind w:firstLine="709"/>
        <w:jc w:val="both"/>
        <w:rPr>
          <w:rFonts w:ascii="Arial" w:eastAsia="Calibri" w:hAnsi="Arial"/>
          <w:sz w:val="24"/>
          <w:szCs w:val="24"/>
        </w:rPr>
      </w:pPr>
      <w:r>
        <w:rPr>
          <w:rFonts w:ascii="Arial" w:eastAsia="Calibri" w:hAnsi="Arial"/>
          <w:sz w:val="24"/>
          <w:szCs w:val="24"/>
        </w:rPr>
        <w:t xml:space="preserve"> </w:t>
      </w:r>
    </w:p>
    <w:p w:rsidR="00BC4032" w:rsidRDefault="00BC4032" w:rsidP="00BC4032">
      <w:pPr>
        <w:ind w:firstLine="709"/>
        <w:jc w:val="both"/>
        <w:rPr>
          <w:rFonts w:ascii="Arial" w:eastAsia="Calibri" w:hAnsi="Arial"/>
          <w:sz w:val="24"/>
          <w:szCs w:val="24"/>
        </w:rPr>
      </w:pPr>
      <w:r>
        <w:rPr>
          <w:rFonts w:ascii="Arial" w:eastAsia="Calibri" w:hAnsi="Arial"/>
          <w:sz w:val="24"/>
          <w:szCs w:val="24"/>
        </w:rPr>
        <w:t xml:space="preserve">Em 1994 casou-se com </w:t>
      </w:r>
      <w:r w:rsidRPr="00421CD8">
        <w:rPr>
          <w:rFonts w:ascii="Arial" w:eastAsia="Calibri" w:hAnsi="Arial"/>
          <w:sz w:val="24"/>
          <w:szCs w:val="24"/>
        </w:rPr>
        <w:t>Sílvia Ruth de Paula Prate</w:t>
      </w:r>
      <w:r>
        <w:rPr>
          <w:rFonts w:ascii="Arial" w:eastAsia="Calibri" w:hAnsi="Arial"/>
          <w:sz w:val="24"/>
          <w:szCs w:val="24"/>
        </w:rPr>
        <w:t xml:space="preserve">s, com quem teve duas filhas </w:t>
      </w:r>
      <w:proofErr w:type="spellStart"/>
      <w:r>
        <w:rPr>
          <w:rFonts w:ascii="Arial" w:eastAsia="Calibri" w:hAnsi="Arial"/>
          <w:sz w:val="24"/>
          <w:szCs w:val="24"/>
        </w:rPr>
        <w:t>Jhulia</w:t>
      </w:r>
      <w:proofErr w:type="spellEnd"/>
      <w:r>
        <w:rPr>
          <w:rFonts w:ascii="Arial" w:eastAsia="Calibri" w:hAnsi="Arial"/>
          <w:sz w:val="24"/>
          <w:szCs w:val="24"/>
        </w:rPr>
        <w:t xml:space="preserve"> e Barbara, respectivamente com 17 e 14 anos.</w:t>
      </w:r>
      <w:r w:rsidRPr="00C62942">
        <w:rPr>
          <w:rFonts w:ascii="Arial" w:eastAsia="Calibri" w:hAnsi="Arial"/>
          <w:sz w:val="24"/>
          <w:szCs w:val="24"/>
        </w:rPr>
        <w:t xml:space="preserve"> </w:t>
      </w:r>
    </w:p>
    <w:p w:rsidR="00BC4032" w:rsidRDefault="00BC4032" w:rsidP="00BC4032">
      <w:pPr>
        <w:ind w:firstLine="709"/>
        <w:jc w:val="both"/>
        <w:rPr>
          <w:rFonts w:ascii="Arial" w:eastAsia="Calibri" w:hAnsi="Arial"/>
          <w:sz w:val="24"/>
          <w:szCs w:val="24"/>
        </w:rPr>
      </w:pPr>
    </w:p>
    <w:p w:rsidR="00BC4032" w:rsidRDefault="00BC4032" w:rsidP="00BC4032">
      <w:pPr>
        <w:ind w:firstLine="709"/>
        <w:jc w:val="both"/>
        <w:rPr>
          <w:rFonts w:ascii="Arial" w:eastAsia="Calibri" w:hAnsi="Arial"/>
          <w:sz w:val="24"/>
          <w:szCs w:val="24"/>
        </w:rPr>
      </w:pPr>
      <w:r>
        <w:rPr>
          <w:rFonts w:ascii="Arial" w:eastAsia="Calibri" w:hAnsi="Arial"/>
          <w:sz w:val="24"/>
          <w:szCs w:val="24"/>
        </w:rPr>
        <w:t>Seu primeiro emprego foi como ajudante geral em tecelagem, mas viu que seu futuro estava voltado em ajudar as pessoas.</w:t>
      </w:r>
      <w:r w:rsidRPr="00C62942">
        <w:rPr>
          <w:rFonts w:ascii="Arial" w:eastAsia="Calibri" w:hAnsi="Arial"/>
          <w:sz w:val="24"/>
          <w:szCs w:val="24"/>
        </w:rPr>
        <w:t xml:space="preserve"> </w:t>
      </w:r>
      <w:r>
        <w:rPr>
          <w:rFonts w:ascii="Arial" w:eastAsia="Calibri" w:hAnsi="Arial"/>
          <w:sz w:val="24"/>
          <w:szCs w:val="24"/>
        </w:rPr>
        <w:t>Em 2002 Valnei dedicou-se a obra de Deus e então fundou seu Ministério “</w:t>
      </w:r>
      <w:r w:rsidRPr="003A2758">
        <w:rPr>
          <w:rFonts w:ascii="Arial" w:eastAsia="Calibri" w:hAnsi="Arial"/>
          <w:sz w:val="24"/>
          <w:szCs w:val="24"/>
        </w:rPr>
        <w:t>Igreja Mundial o Cristo</w:t>
      </w:r>
      <w:r>
        <w:rPr>
          <w:rFonts w:ascii="Arial" w:eastAsia="Calibri" w:hAnsi="Arial"/>
          <w:sz w:val="24"/>
          <w:szCs w:val="24"/>
        </w:rPr>
        <w:t>”, que hoje conta com duas congregações uma no jardim Santa Rita e outra no jardim Europa, ofício que desenvolve com muito amor e seriedade até os dias de hoje.  No ano de 2004 Valnei entrou na Câmara Municipal, como Assessor Parlamentar. Em 2008 foi para a prefeitura como assessor, logo depois secretário de Meio-Ambiente. Atualmente Valnei Ferreira Prates é empresário na cidade de Santa Barbara d’ Oeste.</w:t>
      </w:r>
    </w:p>
    <w:p w:rsidR="00BC4032" w:rsidRDefault="00BC4032" w:rsidP="00BC4032">
      <w:pPr>
        <w:ind w:firstLine="709"/>
        <w:jc w:val="both"/>
        <w:rPr>
          <w:rFonts w:ascii="Arial" w:eastAsia="Calibri" w:hAnsi="Arial"/>
          <w:sz w:val="24"/>
          <w:szCs w:val="24"/>
        </w:rPr>
      </w:pPr>
    </w:p>
    <w:p w:rsidR="00BC4032" w:rsidRDefault="00BC4032" w:rsidP="00BC4032">
      <w:pPr>
        <w:ind w:firstLine="709"/>
        <w:jc w:val="both"/>
        <w:rPr>
          <w:rFonts w:ascii="Arial" w:eastAsia="Calibri" w:hAnsi="Arial"/>
          <w:sz w:val="24"/>
          <w:szCs w:val="24"/>
        </w:rPr>
      </w:pPr>
      <w:r>
        <w:rPr>
          <w:rFonts w:ascii="Arial" w:eastAsia="Calibri" w:hAnsi="Arial"/>
          <w:sz w:val="24"/>
          <w:szCs w:val="24"/>
        </w:rPr>
        <w:t xml:space="preserve">Nos momentos de lazer tem prazer de reunir-se com os amigos para um bom bate-papo e descontração. Também ama andar a cavalo. </w:t>
      </w:r>
    </w:p>
    <w:p w:rsidR="00BC4032" w:rsidRDefault="00BC4032" w:rsidP="00BC4032">
      <w:pPr>
        <w:ind w:firstLine="709"/>
        <w:jc w:val="both"/>
        <w:rPr>
          <w:rFonts w:ascii="Arial" w:eastAsia="Calibri" w:hAnsi="Arial"/>
          <w:sz w:val="24"/>
          <w:szCs w:val="24"/>
        </w:rPr>
      </w:pPr>
    </w:p>
    <w:p w:rsidR="00BC4032" w:rsidRDefault="00BC4032" w:rsidP="00BC4032">
      <w:pPr>
        <w:ind w:firstLine="709"/>
        <w:jc w:val="both"/>
        <w:rPr>
          <w:rFonts w:ascii="Arial" w:eastAsia="Calibri" w:hAnsi="Arial"/>
          <w:sz w:val="24"/>
          <w:szCs w:val="24"/>
        </w:rPr>
      </w:pPr>
    </w:p>
    <w:p w:rsidR="00BC4032" w:rsidRPr="001E3309" w:rsidRDefault="00BC4032" w:rsidP="00BC403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654FFE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27 de agosto de 2019</w:t>
      </w:r>
      <w:r w:rsidRPr="00654FFE">
        <w:rPr>
          <w:rFonts w:ascii="Arial" w:hAnsi="Arial" w:cs="Arial"/>
          <w:sz w:val="24"/>
          <w:szCs w:val="24"/>
        </w:rPr>
        <w:t>.</w:t>
      </w:r>
    </w:p>
    <w:p w:rsidR="00BC4032" w:rsidRDefault="00BC4032" w:rsidP="00BC403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C4032" w:rsidRPr="00654FFE" w:rsidRDefault="00BC4032" w:rsidP="00BC403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4FFE">
        <w:rPr>
          <w:rFonts w:ascii="Arial" w:hAnsi="Arial" w:cs="Arial"/>
          <w:b/>
          <w:sz w:val="24"/>
          <w:szCs w:val="24"/>
        </w:rPr>
        <w:t>Edivaldo Meira Batoré</w:t>
      </w:r>
    </w:p>
    <w:p w:rsidR="006E3D96" w:rsidRPr="00654FFE" w:rsidRDefault="00BC4032" w:rsidP="00BC403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654FFE">
        <w:rPr>
          <w:rFonts w:ascii="Arial" w:hAnsi="Arial" w:cs="Arial"/>
          <w:sz w:val="24"/>
          <w:szCs w:val="24"/>
        </w:rPr>
        <w:t>-Vereador-</w:t>
      </w:r>
    </w:p>
    <w:p w:rsidR="006E3D96" w:rsidRDefault="006E3D96" w:rsidP="006E3D96"/>
    <w:p w:rsidR="006E3D96" w:rsidRPr="001304A7" w:rsidRDefault="006E3D96" w:rsidP="001304A7"/>
    <w:sectPr w:rsidR="006E3D96" w:rsidRPr="001304A7" w:rsidSect="00654FFE">
      <w:headerReference w:type="default" r:id="rId7"/>
      <w:pgSz w:w="11907" w:h="16840" w:code="9"/>
      <w:pgMar w:top="1701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16E" w:rsidRDefault="0007516E">
      <w:r>
        <w:separator/>
      </w:r>
    </w:p>
  </w:endnote>
  <w:endnote w:type="continuationSeparator" w:id="0">
    <w:p w:rsidR="0007516E" w:rsidRDefault="0007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16E" w:rsidRDefault="0007516E">
      <w:r>
        <w:separator/>
      </w:r>
    </w:p>
  </w:footnote>
  <w:footnote w:type="continuationSeparator" w:id="0">
    <w:p w:rsidR="0007516E" w:rsidRDefault="00075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45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F253CA" wp14:editId="74852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DF253C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1988D" wp14:editId="70A619B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45F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1F0A74" wp14:editId="41E0B5BE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3E1988D"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A645F3">
                    <w:r>
                      <w:rPr>
                        <w:noProof/>
                      </w:rPr>
                      <w:drawing>
                        <wp:inline distT="0" distB="0" distL="0" distR="0" wp14:anchorId="001F0A74" wp14:editId="41E0B5BE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6580E" w:rsidRDefault="00031E7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E75"/>
    <w:rsid w:val="0007516E"/>
    <w:rsid w:val="000A4A67"/>
    <w:rsid w:val="000D567C"/>
    <w:rsid w:val="00101602"/>
    <w:rsid w:val="0013037C"/>
    <w:rsid w:val="001304A7"/>
    <w:rsid w:val="00153829"/>
    <w:rsid w:val="001B478A"/>
    <w:rsid w:val="001B4CED"/>
    <w:rsid w:val="001D1394"/>
    <w:rsid w:val="002A22D0"/>
    <w:rsid w:val="00304CA1"/>
    <w:rsid w:val="0033648A"/>
    <w:rsid w:val="00354BFD"/>
    <w:rsid w:val="0036532E"/>
    <w:rsid w:val="0036580E"/>
    <w:rsid w:val="00373483"/>
    <w:rsid w:val="003D3AA8"/>
    <w:rsid w:val="00442187"/>
    <w:rsid w:val="00444AFF"/>
    <w:rsid w:val="00454EAC"/>
    <w:rsid w:val="004743FC"/>
    <w:rsid w:val="0049057E"/>
    <w:rsid w:val="004B57DB"/>
    <w:rsid w:val="004C67DE"/>
    <w:rsid w:val="00573901"/>
    <w:rsid w:val="005B44F6"/>
    <w:rsid w:val="005D619B"/>
    <w:rsid w:val="005F2205"/>
    <w:rsid w:val="00631390"/>
    <w:rsid w:val="00651A0F"/>
    <w:rsid w:val="00654FFE"/>
    <w:rsid w:val="006E3D96"/>
    <w:rsid w:val="00705ABB"/>
    <w:rsid w:val="00795881"/>
    <w:rsid w:val="007E17D2"/>
    <w:rsid w:val="007F300F"/>
    <w:rsid w:val="00817102"/>
    <w:rsid w:val="00820644"/>
    <w:rsid w:val="008A2874"/>
    <w:rsid w:val="009773A8"/>
    <w:rsid w:val="009D460A"/>
    <w:rsid w:val="009F196D"/>
    <w:rsid w:val="00A17C43"/>
    <w:rsid w:val="00A35AE9"/>
    <w:rsid w:val="00A645F3"/>
    <w:rsid w:val="00A71CAF"/>
    <w:rsid w:val="00A743A2"/>
    <w:rsid w:val="00A9035B"/>
    <w:rsid w:val="00AE3005"/>
    <w:rsid w:val="00AE702A"/>
    <w:rsid w:val="00B66AEE"/>
    <w:rsid w:val="00B97AE0"/>
    <w:rsid w:val="00BC4032"/>
    <w:rsid w:val="00BC7B38"/>
    <w:rsid w:val="00CD613B"/>
    <w:rsid w:val="00CE3D91"/>
    <w:rsid w:val="00CE75AA"/>
    <w:rsid w:val="00CF4F53"/>
    <w:rsid w:val="00CF77D1"/>
    <w:rsid w:val="00CF7F49"/>
    <w:rsid w:val="00D26CB3"/>
    <w:rsid w:val="00DB1F34"/>
    <w:rsid w:val="00DB730A"/>
    <w:rsid w:val="00E117A9"/>
    <w:rsid w:val="00E75C49"/>
    <w:rsid w:val="00E903BB"/>
    <w:rsid w:val="00EB7D7D"/>
    <w:rsid w:val="00EE7983"/>
    <w:rsid w:val="00F16623"/>
    <w:rsid w:val="00F81415"/>
    <w:rsid w:val="00F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AE300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E3005"/>
  </w:style>
  <w:style w:type="character" w:customStyle="1" w:styleId="TextodecomentrioChar">
    <w:name w:val="Texto de comentário Char"/>
    <w:basedOn w:val="Fontepargpadro"/>
    <w:link w:val="Textodecomentrio"/>
    <w:semiHidden/>
    <w:rsid w:val="00AE300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E30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E30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AE300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E3005"/>
  </w:style>
  <w:style w:type="character" w:customStyle="1" w:styleId="TextodecomentrioChar">
    <w:name w:val="Texto de comentário Char"/>
    <w:basedOn w:val="Fontepargpadro"/>
    <w:link w:val="Textodecomentrio"/>
    <w:semiHidden/>
    <w:rsid w:val="00AE300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E30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E3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9</cp:revision>
  <cp:lastPrinted>2017-06-30T17:52:00Z</cp:lastPrinted>
  <dcterms:created xsi:type="dcterms:W3CDTF">2019-08-27T14:20:00Z</dcterms:created>
  <dcterms:modified xsi:type="dcterms:W3CDTF">2019-08-28T13:51:00Z</dcterms:modified>
</cp:coreProperties>
</file>