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1D" w:rsidRPr="00C355D1" w:rsidRDefault="0066371D" w:rsidP="00231301">
      <w:pPr>
        <w:pStyle w:val="Ttulo"/>
        <w:rPr>
          <w:rFonts w:ascii="Arial" w:hAnsi="Arial" w:cs="Arial"/>
        </w:rPr>
      </w:pPr>
      <w:r>
        <w:rPr>
          <w:rFonts w:ascii="Arial" w:hAnsi="Arial" w:cs="Arial"/>
        </w:rPr>
        <w:t xml:space="preserve">PROJETO DE DECRETO-LEGISLATIVO </w:t>
      </w:r>
      <w:r w:rsidRPr="00C355D1">
        <w:rPr>
          <w:rFonts w:ascii="Arial" w:hAnsi="Arial" w:cs="Arial"/>
        </w:rPr>
        <w:t xml:space="preserve">Nº </w:t>
      </w:r>
      <w:r>
        <w:rPr>
          <w:rFonts w:ascii="Arial" w:hAnsi="Arial" w:cs="Arial"/>
        </w:rPr>
        <w:t>12</w:t>
      </w:r>
      <w:r w:rsidRPr="00C355D1">
        <w:rPr>
          <w:rFonts w:ascii="Arial" w:hAnsi="Arial" w:cs="Arial"/>
        </w:rPr>
        <w:t>/</w:t>
      </w:r>
      <w:r>
        <w:rPr>
          <w:rFonts w:ascii="Arial" w:hAnsi="Arial" w:cs="Arial"/>
        </w:rPr>
        <w:t>2019</w:t>
      </w:r>
    </w:p>
    <w:p w:rsidR="0066371D" w:rsidRDefault="0066371D" w:rsidP="0066371D">
      <w:pPr>
        <w:jc w:val="center"/>
        <w:rPr>
          <w:rFonts w:ascii="Arial" w:hAnsi="Arial" w:cs="Arial"/>
          <w:b/>
          <w:sz w:val="24"/>
          <w:szCs w:val="24"/>
          <w:u w:val="single"/>
        </w:rPr>
      </w:pPr>
      <w:r w:rsidRPr="00C355D1">
        <w:rPr>
          <w:rFonts w:ascii="Arial" w:hAnsi="Arial" w:cs="Arial"/>
          <w:b/>
          <w:sz w:val="24"/>
          <w:szCs w:val="24"/>
          <w:u w:val="single"/>
        </w:rPr>
        <w:t xml:space="preserve"> </w:t>
      </w:r>
    </w:p>
    <w:p w:rsidR="0066371D" w:rsidRPr="00C355D1" w:rsidRDefault="0066371D" w:rsidP="0066371D">
      <w:pPr>
        <w:ind w:left="4536"/>
        <w:jc w:val="both"/>
        <w:rPr>
          <w:rFonts w:ascii="Arial" w:hAnsi="Arial" w:cs="Arial"/>
          <w:sz w:val="24"/>
          <w:szCs w:val="24"/>
        </w:rPr>
      </w:pPr>
      <w:r w:rsidRPr="006E7A8C">
        <w:rPr>
          <w:rFonts w:ascii="Arial" w:hAnsi="Arial" w:cs="Arial"/>
          <w:sz w:val="24"/>
          <w:szCs w:val="24"/>
        </w:rPr>
        <w:t>Dispõe sobre a concessão d</w:t>
      </w:r>
      <w:r>
        <w:rPr>
          <w:rFonts w:ascii="Arial" w:hAnsi="Arial" w:cs="Arial"/>
          <w:sz w:val="24"/>
          <w:szCs w:val="24"/>
        </w:rPr>
        <w:t>o</w:t>
      </w:r>
      <w:r w:rsidRPr="006E7A8C">
        <w:rPr>
          <w:rFonts w:ascii="Arial" w:hAnsi="Arial" w:cs="Arial"/>
          <w:sz w:val="24"/>
          <w:szCs w:val="24"/>
        </w:rPr>
        <w:t xml:space="preserve"> Título Honorífico de </w:t>
      </w:r>
      <w:r>
        <w:rPr>
          <w:rFonts w:ascii="Arial" w:hAnsi="Arial" w:cs="Arial"/>
          <w:sz w:val="24"/>
          <w:szCs w:val="24"/>
        </w:rPr>
        <w:t>“</w:t>
      </w:r>
      <w:r w:rsidRPr="006E7A8C">
        <w:rPr>
          <w:rFonts w:ascii="Arial" w:hAnsi="Arial" w:cs="Arial"/>
          <w:sz w:val="24"/>
          <w:szCs w:val="24"/>
        </w:rPr>
        <w:t>Cidadão Barbarense</w:t>
      </w:r>
      <w:r>
        <w:rPr>
          <w:rFonts w:ascii="Arial" w:hAnsi="Arial" w:cs="Arial"/>
          <w:sz w:val="24"/>
          <w:szCs w:val="24"/>
        </w:rPr>
        <w:t>”</w:t>
      </w:r>
      <w:r w:rsidRPr="006E7A8C">
        <w:rPr>
          <w:rFonts w:ascii="Arial" w:hAnsi="Arial" w:cs="Arial"/>
          <w:sz w:val="24"/>
          <w:szCs w:val="24"/>
        </w:rPr>
        <w:t xml:space="preserve"> a Sr</w:t>
      </w:r>
      <w:r w:rsidR="00547CD6">
        <w:rPr>
          <w:rFonts w:ascii="Arial" w:hAnsi="Arial" w:cs="Arial"/>
          <w:sz w:val="24"/>
          <w:szCs w:val="24"/>
        </w:rPr>
        <w:t>a</w:t>
      </w:r>
      <w:r w:rsidRPr="006E7A8C">
        <w:rPr>
          <w:rFonts w:ascii="Arial" w:hAnsi="Arial" w:cs="Arial"/>
          <w:sz w:val="24"/>
          <w:szCs w:val="24"/>
        </w:rPr>
        <w:t xml:space="preserve">. </w:t>
      </w:r>
      <w:r w:rsidR="00547CD6">
        <w:rPr>
          <w:rFonts w:ascii="Arial" w:hAnsi="Arial" w:cs="Arial"/>
          <w:sz w:val="24"/>
          <w:szCs w:val="24"/>
        </w:rPr>
        <w:t xml:space="preserve">Geralda Ribeiro </w:t>
      </w:r>
      <w:proofErr w:type="spellStart"/>
      <w:r w:rsidR="00547CD6">
        <w:rPr>
          <w:rFonts w:ascii="Arial" w:hAnsi="Arial" w:cs="Arial"/>
          <w:sz w:val="24"/>
          <w:szCs w:val="24"/>
        </w:rPr>
        <w:t>Pizzani</w:t>
      </w:r>
      <w:proofErr w:type="spellEnd"/>
      <w:r w:rsidR="00547CD6">
        <w:rPr>
          <w:rFonts w:ascii="Arial" w:hAnsi="Arial" w:cs="Arial"/>
          <w:sz w:val="24"/>
          <w:szCs w:val="24"/>
        </w:rPr>
        <w:t xml:space="preserve"> (Dona Nega)</w:t>
      </w:r>
      <w:r w:rsidRPr="006E7A8C">
        <w:rPr>
          <w:rFonts w:ascii="Arial" w:hAnsi="Arial" w:cs="Arial"/>
          <w:sz w:val="24"/>
          <w:szCs w:val="24"/>
        </w:rPr>
        <w:t>, dando outras providências</w:t>
      </w:r>
      <w:r w:rsidRPr="00C355D1">
        <w:rPr>
          <w:rFonts w:ascii="Arial" w:hAnsi="Arial" w:cs="Arial"/>
          <w:sz w:val="24"/>
          <w:szCs w:val="24"/>
        </w:rPr>
        <w:t xml:space="preserve">. </w:t>
      </w:r>
    </w:p>
    <w:p w:rsidR="0066371D" w:rsidRPr="006E7A8C" w:rsidRDefault="00547CD6" w:rsidP="0066371D">
      <w:pPr>
        <w:ind w:firstLine="1440"/>
        <w:jc w:val="both"/>
        <w:rPr>
          <w:rFonts w:ascii="Arial" w:hAnsi="Arial" w:cs="Arial"/>
          <w:sz w:val="24"/>
          <w:szCs w:val="24"/>
        </w:rPr>
      </w:pPr>
      <w:r>
        <w:rPr>
          <w:rFonts w:ascii="Arial" w:hAnsi="Arial" w:cs="Arial"/>
          <w:sz w:val="24"/>
          <w:szCs w:val="24"/>
        </w:rPr>
        <w:t>Felipe Sanches</w:t>
      </w:r>
      <w:r w:rsidR="0066371D" w:rsidRPr="006E7A8C">
        <w:rPr>
          <w:rFonts w:ascii="Arial" w:hAnsi="Arial" w:cs="Arial"/>
          <w:sz w:val="24"/>
          <w:szCs w:val="24"/>
        </w:rPr>
        <w:t xml:space="preserve">, Presidente da Câmara Municipal de Santa Bárbara d’Oeste, </w:t>
      </w:r>
      <w:r w:rsidR="0066371D">
        <w:rPr>
          <w:rFonts w:ascii="Arial" w:hAnsi="Arial" w:cs="Arial"/>
          <w:sz w:val="24"/>
          <w:szCs w:val="24"/>
        </w:rPr>
        <w:t>no uso</w:t>
      </w:r>
      <w:r w:rsidR="0066371D" w:rsidRPr="006E7A8C">
        <w:rPr>
          <w:rFonts w:ascii="Arial" w:hAnsi="Arial" w:cs="Arial"/>
          <w:sz w:val="24"/>
          <w:szCs w:val="24"/>
        </w:rPr>
        <w:t xml:space="preserve"> das atribuições que lhe são conferidas p</w:t>
      </w:r>
      <w:r w:rsidR="0066371D">
        <w:rPr>
          <w:rFonts w:ascii="Arial" w:hAnsi="Arial" w:cs="Arial"/>
          <w:sz w:val="24"/>
          <w:szCs w:val="24"/>
        </w:rPr>
        <w:t>elo Art. 26, IV, da Lei Orgânica do município de Santa Bárbara d’Oeste e pelo Art. 12, I, “e”, do Regimento Interno desta Casa de Leis</w:t>
      </w:r>
      <w:r w:rsidR="0066371D" w:rsidRPr="006E7A8C">
        <w:rPr>
          <w:rFonts w:ascii="Arial" w:hAnsi="Arial" w:cs="Arial"/>
          <w:sz w:val="24"/>
          <w:szCs w:val="24"/>
        </w:rPr>
        <w:t xml:space="preserve">, faz saber que </w:t>
      </w:r>
      <w:r w:rsidR="0066371D">
        <w:rPr>
          <w:rFonts w:ascii="Arial" w:hAnsi="Arial" w:cs="Arial"/>
          <w:sz w:val="24"/>
          <w:szCs w:val="24"/>
        </w:rPr>
        <w:t>a Câmara Municipal</w:t>
      </w:r>
      <w:r w:rsidR="0066371D" w:rsidRPr="006E7A8C">
        <w:rPr>
          <w:rFonts w:ascii="Arial" w:hAnsi="Arial" w:cs="Arial"/>
          <w:sz w:val="24"/>
          <w:szCs w:val="24"/>
        </w:rPr>
        <w:t xml:space="preserve"> </w:t>
      </w:r>
      <w:r w:rsidR="0066371D">
        <w:rPr>
          <w:rFonts w:ascii="Arial" w:hAnsi="Arial" w:cs="Arial"/>
          <w:sz w:val="24"/>
          <w:szCs w:val="24"/>
        </w:rPr>
        <w:t>aprovou e</w:t>
      </w:r>
      <w:r w:rsidR="0066371D" w:rsidRPr="006E7A8C">
        <w:rPr>
          <w:rFonts w:ascii="Arial" w:hAnsi="Arial" w:cs="Arial"/>
          <w:sz w:val="24"/>
          <w:szCs w:val="24"/>
        </w:rPr>
        <w:t xml:space="preserve"> ele promulga o seguinte</w:t>
      </w:r>
      <w:r w:rsidR="0066371D">
        <w:rPr>
          <w:rFonts w:ascii="Arial" w:hAnsi="Arial" w:cs="Arial"/>
          <w:sz w:val="24"/>
          <w:szCs w:val="24"/>
        </w:rPr>
        <w:t xml:space="preserve"> Projeto de Decreto-Legislativo:</w:t>
      </w:r>
    </w:p>
    <w:p w:rsidR="0066371D" w:rsidRPr="006E7A8C" w:rsidRDefault="0066371D" w:rsidP="0066371D">
      <w:pPr>
        <w:ind w:firstLine="1440"/>
        <w:jc w:val="both"/>
        <w:rPr>
          <w:rFonts w:ascii="Arial" w:hAnsi="Arial" w:cs="Arial"/>
          <w:sz w:val="24"/>
          <w:szCs w:val="24"/>
        </w:rPr>
      </w:pPr>
      <w:r w:rsidRPr="006E7A8C">
        <w:rPr>
          <w:rFonts w:ascii="Arial" w:hAnsi="Arial" w:cs="Arial"/>
          <w:sz w:val="24"/>
          <w:szCs w:val="24"/>
        </w:rPr>
        <w:t>Art. 1º</w:t>
      </w:r>
      <w:proofErr w:type="gramStart"/>
      <w:r>
        <w:rPr>
          <w:rFonts w:ascii="Arial" w:hAnsi="Arial" w:cs="Arial"/>
          <w:sz w:val="24"/>
          <w:szCs w:val="24"/>
        </w:rPr>
        <w:t xml:space="preserve">  </w:t>
      </w:r>
      <w:proofErr w:type="gramEnd"/>
      <w:r>
        <w:rPr>
          <w:rFonts w:ascii="Arial" w:hAnsi="Arial" w:cs="Arial"/>
          <w:sz w:val="24"/>
          <w:szCs w:val="24"/>
        </w:rPr>
        <w:t>Fica concedido</w:t>
      </w:r>
      <w:r w:rsidRPr="006E7A8C">
        <w:rPr>
          <w:rFonts w:ascii="Arial" w:hAnsi="Arial" w:cs="Arial"/>
          <w:sz w:val="24"/>
          <w:szCs w:val="24"/>
        </w:rPr>
        <w:t xml:space="preserve"> o Título Honorífico de “Cidadã</w:t>
      </w:r>
      <w:r w:rsidR="00547CD6">
        <w:rPr>
          <w:rFonts w:ascii="Arial" w:hAnsi="Arial" w:cs="Arial"/>
          <w:sz w:val="24"/>
          <w:szCs w:val="24"/>
        </w:rPr>
        <w:t xml:space="preserve"> </w:t>
      </w:r>
      <w:r w:rsidRPr="006E7A8C">
        <w:rPr>
          <w:rFonts w:ascii="Arial" w:hAnsi="Arial" w:cs="Arial"/>
          <w:sz w:val="24"/>
          <w:szCs w:val="24"/>
        </w:rPr>
        <w:t>Barbarense”</w:t>
      </w:r>
      <w:r>
        <w:rPr>
          <w:rFonts w:ascii="Arial" w:hAnsi="Arial" w:cs="Arial"/>
          <w:sz w:val="24"/>
          <w:szCs w:val="24"/>
        </w:rPr>
        <w:t xml:space="preserve"> </w:t>
      </w:r>
      <w:r w:rsidRPr="006E7A8C">
        <w:rPr>
          <w:rFonts w:ascii="Arial" w:hAnsi="Arial" w:cs="Arial"/>
          <w:sz w:val="24"/>
          <w:szCs w:val="24"/>
        </w:rPr>
        <w:t xml:space="preserve">a </w:t>
      </w:r>
      <w:r>
        <w:rPr>
          <w:rFonts w:ascii="Arial" w:hAnsi="Arial" w:cs="Arial"/>
          <w:sz w:val="24"/>
          <w:szCs w:val="24"/>
        </w:rPr>
        <w:t>“</w:t>
      </w:r>
      <w:r w:rsidRPr="006E7A8C">
        <w:rPr>
          <w:rFonts w:ascii="Arial" w:hAnsi="Arial" w:cs="Arial"/>
          <w:sz w:val="24"/>
          <w:szCs w:val="24"/>
        </w:rPr>
        <w:t>Sr</w:t>
      </w:r>
      <w:r w:rsidR="00547CD6">
        <w:rPr>
          <w:rFonts w:ascii="Arial" w:hAnsi="Arial" w:cs="Arial"/>
          <w:sz w:val="24"/>
          <w:szCs w:val="24"/>
        </w:rPr>
        <w:t>a</w:t>
      </w:r>
      <w:r w:rsidRPr="006E7A8C">
        <w:rPr>
          <w:rFonts w:ascii="Arial" w:hAnsi="Arial" w:cs="Arial"/>
          <w:sz w:val="24"/>
          <w:szCs w:val="24"/>
        </w:rPr>
        <w:t xml:space="preserve">. </w:t>
      </w:r>
      <w:r w:rsidR="00547CD6">
        <w:rPr>
          <w:rFonts w:ascii="Arial" w:hAnsi="Arial" w:cs="Arial"/>
          <w:sz w:val="24"/>
          <w:szCs w:val="24"/>
        </w:rPr>
        <w:t xml:space="preserve">Geralda Ribeiro </w:t>
      </w:r>
      <w:proofErr w:type="spellStart"/>
      <w:r w:rsidR="00547CD6">
        <w:rPr>
          <w:rFonts w:ascii="Arial" w:hAnsi="Arial" w:cs="Arial"/>
          <w:sz w:val="24"/>
          <w:szCs w:val="24"/>
        </w:rPr>
        <w:t>Pizzani</w:t>
      </w:r>
      <w:proofErr w:type="spellEnd"/>
      <w:r>
        <w:rPr>
          <w:rFonts w:ascii="Arial" w:hAnsi="Arial" w:cs="Arial"/>
          <w:sz w:val="24"/>
          <w:szCs w:val="24"/>
        </w:rPr>
        <w:t>”</w:t>
      </w:r>
      <w:r w:rsidR="00547CD6">
        <w:rPr>
          <w:rFonts w:ascii="Arial" w:hAnsi="Arial" w:cs="Arial"/>
          <w:sz w:val="24"/>
          <w:szCs w:val="24"/>
        </w:rPr>
        <w:t xml:space="preserve"> Dona Nega</w:t>
      </w:r>
      <w:r w:rsidRPr="006E7A8C">
        <w:rPr>
          <w:rFonts w:ascii="Arial" w:hAnsi="Arial" w:cs="Arial"/>
          <w:sz w:val="24"/>
          <w:szCs w:val="24"/>
        </w:rPr>
        <w:t>.</w:t>
      </w:r>
    </w:p>
    <w:p w:rsidR="0066371D" w:rsidRPr="006E7A8C" w:rsidRDefault="0066371D" w:rsidP="0066371D">
      <w:pPr>
        <w:ind w:firstLine="1440"/>
        <w:jc w:val="both"/>
        <w:rPr>
          <w:rFonts w:ascii="Arial" w:hAnsi="Arial" w:cs="Arial"/>
          <w:sz w:val="24"/>
          <w:szCs w:val="24"/>
        </w:rPr>
      </w:pPr>
      <w:r w:rsidRPr="006E7A8C">
        <w:rPr>
          <w:rFonts w:ascii="Arial" w:hAnsi="Arial" w:cs="Arial"/>
          <w:sz w:val="24"/>
          <w:szCs w:val="24"/>
        </w:rPr>
        <w:t>§ 1º</w:t>
      </w:r>
      <w:r>
        <w:rPr>
          <w:rFonts w:ascii="Arial" w:hAnsi="Arial" w:cs="Arial"/>
          <w:sz w:val="24"/>
          <w:szCs w:val="24"/>
        </w:rPr>
        <w:t xml:space="preserve">  </w:t>
      </w:r>
      <w:r w:rsidRPr="006E7A8C">
        <w:rPr>
          <w:rFonts w:ascii="Arial" w:hAnsi="Arial" w:cs="Arial"/>
          <w:sz w:val="24"/>
          <w:szCs w:val="24"/>
        </w:rPr>
        <w:t>A biografia do homenageado faz parte integrante deste Decreto-Legislativo.</w:t>
      </w:r>
    </w:p>
    <w:p w:rsidR="0066371D" w:rsidRPr="006E7A8C" w:rsidRDefault="0066371D" w:rsidP="0066371D">
      <w:pPr>
        <w:ind w:firstLine="1440"/>
        <w:jc w:val="both"/>
        <w:rPr>
          <w:rFonts w:ascii="Arial" w:hAnsi="Arial" w:cs="Arial"/>
          <w:sz w:val="24"/>
          <w:szCs w:val="24"/>
        </w:rPr>
      </w:pPr>
      <w:r w:rsidRPr="006E7A8C">
        <w:rPr>
          <w:rFonts w:ascii="Arial" w:hAnsi="Arial" w:cs="Arial"/>
          <w:sz w:val="24"/>
          <w:szCs w:val="24"/>
        </w:rPr>
        <w:t xml:space="preserve"> § 2º</w:t>
      </w:r>
      <w:proofErr w:type="gramStart"/>
      <w:r>
        <w:rPr>
          <w:rFonts w:ascii="Arial" w:hAnsi="Arial" w:cs="Arial"/>
          <w:sz w:val="24"/>
          <w:szCs w:val="24"/>
        </w:rPr>
        <w:t xml:space="preserve">  </w:t>
      </w:r>
      <w:proofErr w:type="gramEnd"/>
      <w:r w:rsidRPr="006E7A8C">
        <w:rPr>
          <w:rFonts w:ascii="Arial" w:hAnsi="Arial" w:cs="Arial"/>
          <w:sz w:val="24"/>
          <w:szCs w:val="24"/>
        </w:rPr>
        <w:t xml:space="preserve">Esta homenagem é de iniciativa do Vereador </w:t>
      </w:r>
      <w:r w:rsidR="00644289">
        <w:rPr>
          <w:rFonts w:ascii="Arial" w:hAnsi="Arial" w:cs="Arial"/>
          <w:sz w:val="24"/>
          <w:szCs w:val="24"/>
        </w:rPr>
        <w:t>Gustavo Bagnoli</w:t>
      </w:r>
      <w:r w:rsidRPr="006E7A8C">
        <w:rPr>
          <w:rFonts w:ascii="Arial" w:hAnsi="Arial" w:cs="Arial"/>
          <w:sz w:val="24"/>
          <w:szCs w:val="24"/>
        </w:rPr>
        <w:t>.</w:t>
      </w:r>
    </w:p>
    <w:p w:rsidR="0066371D" w:rsidRPr="006E7A8C" w:rsidRDefault="0066371D" w:rsidP="0066371D">
      <w:pPr>
        <w:ind w:firstLine="1440"/>
        <w:jc w:val="both"/>
        <w:rPr>
          <w:rFonts w:ascii="Arial" w:hAnsi="Arial" w:cs="Arial"/>
          <w:sz w:val="24"/>
          <w:szCs w:val="24"/>
        </w:rPr>
      </w:pPr>
      <w:r w:rsidRPr="006E7A8C">
        <w:rPr>
          <w:rFonts w:ascii="Arial" w:hAnsi="Arial" w:cs="Arial"/>
          <w:sz w:val="24"/>
          <w:szCs w:val="24"/>
        </w:rPr>
        <w:t>Art. 2º</w:t>
      </w:r>
      <w:r>
        <w:rPr>
          <w:rFonts w:ascii="Arial" w:hAnsi="Arial" w:cs="Arial"/>
          <w:sz w:val="24"/>
          <w:szCs w:val="24"/>
        </w:rPr>
        <w:t xml:space="preserve">  </w:t>
      </w:r>
      <w:r w:rsidRPr="006E7A8C">
        <w:rPr>
          <w:rFonts w:ascii="Arial" w:hAnsi="Arial" w:cs="Arial"/>
          <w:sz w:val="24"/>
          <w:szCs w:val="24"/>
        </w:rPr>
        <w:t>A Presidência da Câmara Municipal manterá contato com o agraciado para a entrega do Diploma.</w:t>
      </w:r>
    </w:p>
    <w:p w:rsidR="0066371D" w:rsidRPr="006E7A8C" w:rsidRDefault="0066371D" w:rsidP="0066371D">
      <w:pPr>
        <w:ind w:firstLine="1440"/>
        <w:jc w:val="both"/>
        <w:rPr>
          <w:rFonts w:ascii="Arial" w:hAnsi="Arial" w:cs="Arial"/>
          <w:sz w:val="24"/>
          <w:szCs w:val="24"/>
        </w:rPr>
      </w:pPr>
      <w:r w:rsidRPr="006E7A8C">
        <w:rPr>
          <w:rFonts w:ascii="Arial" w:hAnsi="Arial" w:cs="Arial"/>
          <w:sz w:val="24"/>
          <w:szCs w:val="24"/>
        </w:rPr>
        <w:t>Art. 3º</w:t>
      </w:r>
      <w:r>
        <w:rPr>
          <w:rFonts w:ascii="Arial" w:hAnsi="Arial" w:cs="Arial"/>
          <w:sz w:val="24"/>
          <w:szCs w:val="24"/>
        </w:rPr>
        <w:t xml:space="preserve">  </w:t>
      </w:r>
      <w:r w:rsidRPr="006E7A8C">
        <w:rPr>
          <w:rFonts w:ascii="Arial" w:hAnsi="Arial" w:cs="Arial"/>
          <w:sz w:val="24"/>
          <w:szCs w:val="24"/>
        </w:rPr>
        <w:t>As despesas decorrentes da execução do presente Decreto-Legislativo correrão por conta de verba própria consignada no orçamento vigente.</w:t>
      </w:r>
    </w:p>
    <w:p w:rsidR="0066371D" w:rsidRPr="006E7A8C" w:rsidRDefault="0066371D" w:rsidP="0066371D">
      <w:pPr>
        <w:ind w:firstLine="1440"/>
        <w:jc w:val="both"/>
        <w:rPr>
          <w:rFonts w:ascii="Arial" w:hAnsi="Arial" w:cs="Arial"/>
          <w:sz w:val="24"/>
          <w:szCs w:val="24"/>
        </w:rPr>
      </w:pPr>
      <w:r w:rsidRPr="006E7A8C">
        <w:rPr>
          <w:rFonts w:ascii="Arial" w:hAnsi="Arial" w:cs="Arial"/>
          <w:sz w:val="24"/>
          <w:szCs w:val="24"/>
        </w:rPr>
        <w:t>Art. 4º - Este Decreto-Legislativo entrará em vigor na data de sua publicação, revogadas as disposições em contrário.</w:t>
      </w:r>
    </w:p>
    <w:p w:rsidR="0066371D" w:rsidRDefault="0066371D" w:rsidP="0066371D">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547CD6">
        <w:rPr>
          <w:rFonts w:ascii="Arial" w:hAnsi="Arial" w:cs="Arial"/>
          <w:sz w:val="24"/>
          <w:szCs w:val="24"/>
        </w:rPr>
        <w:t>14</w:t>
      </w:r>
      <w:r w:rsidRPr="00C355D1">
        <w:rPr>
          <w:rFonts w:ascii="Arial" w:hAnsi="Arial" w:cs="Arial"/>
          <w:sz w:val="24"/>
          <w:szCs w:val="24"/>
        </w:rPr>
        <w:t xml:space="preserve"> de </w:t>
      </w:r>
      <w:r w:rsidR="00547CD6">
        <w:rPr>
          <w:rFonts w:ascii="Arial" w:hAnsi="Arial" w:cs="Arial"/>
          <w:sz w:val="24"/>
          <w:szCs w:val="24"/>
        </w:rPr>
        <w:t>agosto</w:t>
      </w:r>
      <w:r w:rsidRPr="00C355D1">
        <w:rPr>
          <w:rFonts w:ascii="Arial" w:hAnsi="Arial" w:cs="Arial"/>
          <w:sz w:val="24"/>
          <w:szCs w:val="24"/>
        </w:rPr>
        <w:t xml:space="preserve"> de 2.</w:t>
      </w:r>
      <w:r w:rsidR="00547CD6">
        <w:rPr>
          <w:rFonts w:ascii="Arial" w:hAnsi="Arial" w:cs="Arial"/>
          <w:sz w:val="24"/>
          <w:szCs w:val="24"/>
        </w:rPr>
        <w:t>01</w:t>
      </w:r>
      <w:r w:rsidRPr="00C355D1">
        <w:rPr>
          <w:rFonts w:ascii="Arial" w:hAnsi="Arial" w:cs="Arial"/>
          <w:sz w:val="24"/>
          <w:szCs w:val="24"/>
        </w:rPr>
        <w:t>9.</w:t>
      </w:r>
    </w:p>
    <w:p w:rsidR="00547CD6" w:rsidRDefault="00547CD6" w:rsidP="0066371D">
      <w:pPr>
        <w:ind w:firstLine="1440"/>
        <w:outlineLvl w:val="0"/>
        <w:rPr>
          <w:rFonts w:ascii="Arial" w:hAnsi="Arial" w:cs="Arial"/>
          <w:sz w:val="24"/>
          <w:szCs w:val="24"/>
        </w:rPr>
      </w:pPr>
    </w:p>
    <w:p w:rsidR="00547CD6" w:rsidRDefault="00547CD6" w:rsidP="0066371D">
      <w:pPr>
        <w:ind w:firstLine="1440"/>
        <w:outlineLvl w:val="0"/>
        <w:rPr>
          <w:rFonts w:ascii="Arial" w:hAnsi="Arial" w:cs="Arial"/>
          <w:sz w:val="24"/>
          <w:szCs w:val="24"/>
        </w:rPr>
      </w:pPr>
    </w:p>
    <w:p w:rsidR="00547CD6" w:rsidRPr="00C355D1" w:rsidRDefault="00547CD6" w:rsidP="0066371D">
      <w:pPr>
        <w:ind w:firstLine="1440"/>
        <w:outlineLvl w:val="0"/>
        <w:rPr>
          <w:rFonts w:ascii="Arial" w:hAnsi="Arial" w:cs="Arial"/>
          <w:sz w:val="24"/>
          <w:szCs w:val="24"/>
        </w:rPr>
      </w:pPr>
    </w:p>
    <w:p w:rsidR="000964B0" w:rsidRDefault="00547CD6" w:rsidP="000964B0">
      <w:pPr>
        <w:spacing w:after="0" w:line="240" w:lineRule="auto"/>
        <w:jc w:val="center"/>
        <w:outlineLvl w:val="0"/>
        <w:rPr>
          <w:rFonts w:ascii="Arial" w:hAnsi="Arial" w:cs="Arial"/>
          <w:b/>
          <w:sz w:val="24"/>
          <w:szCs w:val="24"/>
        </w:rPr>
      </w:pPr>
      <w:r>
        <w:rPr>
          <w:rFonts w:ascii="Arial" w:hAnsi="Arial" w:cs="Arial"/>
          <w:b/>
          <w:sz w:val="24"/>
          <w:szCs w:val="24"/>
        </w:rPr>
        <w:t>Gustavo Bagnoli</w:t>
      </w:r>
    </w:p>
    <w:p w:rsidR="00231301" w:rsidRDefault="0066371D" w:rsidP="00231301">
      <w:pPr>
        <w:spacing w:after="0" w:line="240" w:lineRule="auto"/>
        <w:jc w:val="center"/>
        <w:outlineLvl w:val="0"/>
        <w:rPr>
          <w:rFonts w:ascii="Arial" w:hAnsi="Arial" w:cs="Arial"/>
          <w:sz w:val="24"/>
          <w:szCs w:val="24"/>
        </w:rPr>
      </w:pPr>
      <w:r w:rsidRPr="00C355D1">
        <w:rPr>
          <w:rFonts w:ascii="Arial" w:hAnsi="Arial" w:cs="Arial"/>
          <w:sz w:val="24"/>
          <w:szCs w:val="24"/>
        </w:rPr>
        <w:t>-vereador-</w:t>
      </w:r>
    </w:p>
    <w:p w:rsidR="00231301" w:rsidRDefault="00231301" w:rsidP="00231301">
      <w:pPr>
        <w:spacing w:after="0" w:line="240" w:lineRule="auto"/>
        <w:jc w:val="center"/>
        <w:outlineLvl w:val="0"/>
        <w:rPr>
          <w:rFonts w:ascii="Arial" w:hAnsi="Arial" w:cs="Arial"/>
          <w:sz w:val="24"/>
          <w:szCs w:val="24"/>
        </w:rPr>
      </w:pPr>
    </w:p>
    <w:p w:rsidR="00231301" w:rsidRDefault="00231301" w:rsidP="00231301">
      <w:pPr>
        <w:spacing w:after="0" w:line="240" w:lineRule="auto"/>
        <w:jc w:val="center"/>
        <w:outlineLvl w:val="0"/>
        <w:rPr>
          <w:rFonts w:ascii="Arial" w:hAnsi="Arial" w:cs="Arial"/>
          <w:sz w:val="24"/>
          <w:szCs w:val="24"/>
        </w:rPr>
      </w:pPr>
    </w:p>
    <w:p w:rsidR="00A45B61" w:rsidRDefault="00A45B61" w:rsidP="00231301">
      <w:pPr>
        <w:spacing w:after="0" w:line="240" w:lineRule="auto"/>
        <w:jc w:val="center"/>
        <w:outlineLvl w:val="0"/>
        <w:rPr>
          <w:rFonts w:ascii="Arial" w:hAnsi="Arial" w:cs="Arial"/>
          <w:sz w:val="24"/>
          <w:szCs w:val="24"/>
        </w:rPr>
      </w:pPr>
    </w:p>
    <w:p w:rsidR="0066371D" w:rsidRDefault="0066371D" w:rsidP="00231301">
      <w:pPr>
        <w:spacing w:after="0" w:line="240" w:lineRule="auto"/>
        <w:jc w:val="center"/>
        <w:outlineLvl w:val="0"/>
        <w:rPr>
          <w:rFonts w:ascii="Arial" w:hAnsi="Arial" w:cs="Arial"/>
          <w:sz w:val="24"/>
          <w:szCs w:val="24"/>
        </w:rPr>
      </w:pPr>
      <w:r>
        <w:rPr>
          <w:rFonts w:ascii="Arial" w:hAnsi="Arial" w:cs="Arial"/>
          <w:sz w:val="24"/>
          <w:szCs w:val="24"/>
        </w:rPr>
        <w:lastRenderedPageBreak/>
        <w:t>BIBLIOGRAFIA</w:t>
      </w:r>
    </w:p>
    <w:p w:rsidR="00547CD6" w:rsidRDefault="00547CD6" w:rsidP="0066371D">
      <w:pPr>
        <w:jc w:val="center"/>
        <w:rPr>
          <w:rFonts w:ascii="Arial" w:hAnsi="Arial" w:cs="Arial"/>
          <w:sz w:val="24"/>
          <w:szCs w:val="24"/>
        </w:rPr>
      </w:pPr>
    </w:p>
    <w:p w:rsidR="00547CD6" w:rsidRPr="009D34DF" w:rsidRDefault="00547CD6" w:rsidP="0066371D">
      <w:pPr>
        <w:jc w:val="center"/>
        <w:rPr>
          <w:rFonts w:ascii="Arial" w:hAnsi="Arial" w:cs="Arial"/>
          <w:sz w:val="24"/>
          <w:szCs w:val="24"/>
        </w:rPr>
      </w:pPr>
    </w:p>
    <w:p w:rsidR="00547CD6" w:rsidRDefault="00547CD6" w:rsidP="00547CD6">
      <w:pPr>
        <w:ind w:firstLine="120"/>
        <w:jc w:val="both"/>
        <w:outlineLvl w:val="0"/>
        <w:rPr>
          <w:rFonts w:ascii="Arial" w:hAnsi="Arial" w:cs="Arial"/>
          <w:sz w:val="24"/>
          <w:szCs w:val="24"/>
        </w:rPr>
      </w:pPr>
      <w:r>
        <w:rPr>
          <w:rFonts w:ascii="Arial" w:hAnsi="Arial" w:cs="Arial"/>
          <w:sz w:val="24"/>
          <w:szCs w:val="24"/>
        </w:rPr>
        <w:t xml:space="preserve">Geralda </w:t>
      </w:r>
      <w:proofErr w:type="spellStart"/>
      <w:r>
        <w:rPr>
          <w:rFonts w:ascii="Arial" w:hAnsi="Arial" w:cs="Arial"/>
          <w:sz w:val="24"/>
          <w:szCs w:val="24"/>
        </w:rPr>
        <w:t>Pizzani</w:t>
      </w:r>
      <w:proofErr w:type="spellEnd"/>
      <w:r>
        <w:rPr>
          <w:rFonts w:ascii="Arial" w:hAnsi="Arial" w:cs="Arial"/>
          <w:sz w:val="24"/>
          <w:szCs w:val="24"/>
        </w:rPr>
        <w:t xml:space="preserve"> – Carinhosamente conhecida como Dona Nega.</w:t>
      </w:r>
    </w:p>
    <w:p w:rsidR="00547CD6" w:rsidRDefault="00547CD6" w:rsidP="00547CD6">
      <w:pPr>
        <w:ind w:firstLine="120"/>
        <w:jc w:val="both"/>
        <w:outlineLvl w:val="0"/>
        <w:rPr>
          <w:rFonts w:ascii="Arial" w:hAnsi="Arial" w:cs="Arial"/>
          <w:sz w:val="24"/>
          <w:szCs w:val="24"/>
        </w:rPr>
      </w:pP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 xml:space="preserve">Geralda Ribeiro </w:t>
      </w:r>
      <w:proofErr w:type="spellStart"/>
      <w:r w:rsidRPr="002C1F88">
        <w:rPr>
          <w:rFonts w:ascii="Arial" w:hAnsi="Arial" w:cs="Arial"/>
          <w:sz w:val="24"/>
          <w:szCs w:val="24"/>
        </w:rPr>
        <w:t>Pizzani</w:t>
      </w:r>
      <w:proofErr w:type="spellEnd"/>
      <w:r w:rsidRPr="002C1F88">
        <w:rPr>
          <w:rFonts w:ascii="Arial" w:hAnsi="Arial" w:cs="Arial"/>
          <w:sz w:val="24"/>
          <w:szCs w:val="24"/>
        </w:rPr>
        <w:t xml:space="preserve"> nasceu em </w:t>
      </w:r>
      <w:proofErr w:type="gramStart"/>
      <w:r w:rsidRPr="002C1F88">
        <w:rPr>
          <w:rFonts w:ascii="Arial" w:hAnsi="Arial" w:cs="Arial"/>
          <w:sz w:val="24"/>
          <w:szCs w:val="24"/>
        </w:rPr>
        <w:t>desemboque ,</w:t>
      </w:r>
      <w:proofErr w:type="gramEnd"/>
      <w:r w:rsidRPr="002C1F88">
        <w:rPr>
          <w:rFonts w:ascii="Arial" w:hAnsi="Arial" w:cs="Arial"/>
          <w:sz w:val="24"/>
          <w:szCs w:val="24"/>
        </w:rPr>
        <w:t xml:space="preserve"> berço da civilização do Brasil Central, hoje povoado do Município de Sacramento, MG.</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Filha de Zulmira Borges e Cassiano Ribeiro da Silva, tendo como irmãos Geraldo Sebastião, Maria do Desterro (já falecida) Lazara I de Jesus e José (também já falecido).</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Morou em Bananal, MG, e mudou-se para Franca, SP, para estudar em 1939, formando-se professora em 1952.</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 xml:space="preserve">Casou com Ruy </w:t>
      </w:r>
      <w:proofErr w:type="spellStart"/>
      <w:r w:rsidRPr="002C1F88">
        <w:rPr>
          <w:rFonts w:ascii="Arial" w:hAnsi="Arial" w:cs="Arial"/>
          <w:sz w:val="24"/>
          <w:szCs w:val="24"/>
        </w:rPr>
        <w:t>Pizzani</w:t>
      </w:r>
      <w:proofErr w:type="spellEnd"/>
      <w:r w:rsidRPr="002C1F88">
        <w:rPr>
          <w:rFonts w:ascii="Arial" w:hAnsi="Arial" w:cs="Arial"/>
          <w:sz w:val="24"/>
          <w:szCs w:val="24"/>
        </w:rPr>
        <w:t xml:space="preserve"> em 1955, fixando assim residência em Santa Bárbara d’Oeste, onde fora abençoada com os filhos Ruy Eduardo </w:t>
      </w:r>
      <w:proofErr w:type="spellStart"/>
      <w:r w:rsidRPr="002C1F88">
        <w:rPr>
          <w:rFonts w:ascii="Arial" w:hAnsi="Arial" w:cs="Arial"/>
          <w:sz w:val="24"/>
          <w:szCs w:val="24"/>
        </w:rPr>
        <w:t>Pizzani</w:t>
      </w:r>
      <w:proofErr w:type="spellEnd"/>
      <w:r w:rsidRPr="002C1F88">
        <w:rPr>
          <w:rFonts w:ascii="Arial" w:hAnsi="Arial" w:cs="Arial"/>
          <w:sz w:val="24"/>
          <w:szCs w:val="24"/>
        </w:rPr>
        <w:t>, Anna Maria e Maria Angélica. Tem sete netos e uma bisneta. Em 1993 fiou viúva.</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 xml:space="preserve">É professora, contadora, católica, </w:t>
      </w:r>
      <w:proofErr w:type="spellStart"/>
      <w:r w:rsidRPr="002C1F88">
        <w:rPr>
          <w:rFonts w:ascii="Arial" w:hAnsi="Arial" w:cs="Arial"/>
          <w:sz w:val="24"/>
          <w:szCs w:val="24"/>
        </w:rPr>
        <w:t>cursilhista</w:t>
      </w:r>
      <w:proofErr w:type="spellEnd"/>
      <w:r w:rsidRPr="002C1F88">
        <w:rPr>
          <w:rFonts w:ascii="Arial" w:hAnsi="Arial" w:cs="Arial"/>
          <w:sz w:val="24"/>
          <w:szCs w:val="24"/>
        </w:rPr>
        <w:t xml:space="preserve"> e </w:t>
      </w:r>
      <w:proofErr w:type="spellStart"/>
      <w:r w:rsidRPr="002C1F88">
        <w:rPr>
          <w:rFonts w:ascii="Arial" w:hAnsi="Arial" w:cs="Arial"/>
          <w:sz w:val="24"/>
          <w:szCs w:val="24"/>
        </w:rPr>
        <w:t>equipista</w:t>
      </w:r>
      <w:proofErr w:type="spellEnd"/>
      <w:r w:rsidRPr="002C1F88">
        <w:rPr>
          <w:rFonts w:ascii="Arial" w:hAnsi="Arial" w:cs="Arial"/>
          <w:sz w:val="24"/>
          <w:szCs w:val="24"/>
        </w:rPr>
        <w:t xml:space="preserve">. Foi secretaria, tesoureira e presidente da Sociedade das Esposas </w:t>
      </w:r>
      <w:proofErr w:type="gramStart"/>
      <w:r w:rsidRPr="002C1F88">
        <w:rPr>
          <w:rFonts w:ascii="Arial" w:hAnsi="Arial" w:cs="Arial"/>
          <w:sz w:val="24"/>
          <w:szCs w:val="24"/>
        </w:rPr>
        <w:t>do Rotarianos</w:t>
      </w:r>
      <w:proofErr w:type="gramEnd"/>
      <w:r w:rsidRPr="002C1F88">
        <w:rPr>
          <w:rFonts w:ascii="Arial" w:hAnsi="Arial" w:cs="Arial"/>
          <w:sz w:val="24"/>
          <w:szCs w:val="24"/>
        </w:rPr>
        <w:t xml:space="preserve">. Membro da APM (Associação de pais e Mestres) da Escola Estadual Comendador Américo Emílio Romi. </w:t>
      </w:r>
      <w:proofErr w:type="spellStart"/>
      <w:r w:rsidRPr="002C1F88">
        <w:rPr>
          <w:rFonts w:ascii="Arial" w:hAnsi="Arial" w:cs="Arial"/>
          <w:sz w:val="24"/>
          <w:szCs w:val="24"/>
        </w:rPr>
        <w:t>Cofundadora</w:t>
      </w:r>
      <w:proofErr w:type="spellEnd"/>
      <w:r w:rsidRPr="002C1F88">
        <w:rPr>
          <w:rFonts w:ascii="Arial" w:hAnsi="Arial" w:cs="Arial"/>
          <w:sz w:val="24"/>
          <w:szCs w:val="24"/>
        </w:rPr>
        <w:t xml:space="preserve"> e primeira presidente do Distrito das Bandeirantes </w:t>
      </w:r>
      <w:proofErr w:type="gramStart"/>
      <w:r w:rsidRPr="002C1F88">
        <w:rPr>
          <w:rFonts w:ascii="Arial" w:hAnsi="Arial" w:cs="Arial"/>
          <w:sz w:val="24"/>
          <w:szCs w:val="24"/>
        </w:rPr>
        <w:t xml:space="preserve">( </w:t>
      </w:r>
      <w:proofErr w:type="gramEnd"/>
      <w:r w:rsidRPr="002C1F88">
        <w:rPr>
          <w:rFonts w:ascii="Arial" w:hAnsi="Arial" w:cs="Arial"/>
          <w:sz w:val="24"/>
          <w:szCs w:val="24"/>
        </w:rPr>
        <w:t>Movimento Feminino ligado ao escotismo).</w:t>
      </w:r>
    </w:p>
    <w:p w:rsidR="00547CD6" w:rsidRPr="002C1F88" w:rsidRDefault="00547CD6" w:rsidP="00547CD6">
      <w:pPr>
        <w:ind w:firstLine="120"/>
        <w:jc w:val="both"/>
        <w:outlineLvl w:val="0"/>
        <w:rPr>
          <w:rFonts w:ascii="Arial" w:hAnsi="Arial" w:cs="Arial"/>
          <w:sz w:val="24"/>
          <w:szCs w:val="24"/>
        </w:rPr>
      </w:pPr>
      <w:proofErr w:type="gramStart"/>
      <w:r w:rsidRPr="002C1F88">
        <w:rPr>
          <w:rFonts w:ascii="Arial" w:hAnsi="Arial" w:cs="Arial"/>
          <w:sz w:val="24"/>
          <w:szCs w:val="24"/>
        </w:rPr>
        <w:t>Vice presidente</w:t>
      </w:r>
      <w:proofErr w:type="gramEnd"/>
      <w:r w:rsidRPr="002C1F88">
        <w:rPr>
          <w:rFonts w:ascii="Arial" w:hAnsi="Arial" w:cs="Arial"/>
          <w:sz w:val="24"/>
          <w:szCs w:val="24"/>
        </w:rPr>
        <w:t xml:space="preserve"> do conselho da Guarda Mirim. Vice-presidente e </w:t>
      </w:r>
      <w:proofErr w:type="spellStart"/>
      <w:r w:rsidRPr="002C1F88">
        <w:rPr>
          <w:rFonts w:ascii="Arial" w:hAnsi="Arial" w:cs="Arial"/>
          <w:sz w:val="24"/>
          <w:szCs w:val="24"/>
        </w:rPr>
        <w:t>cofundadora</w:t>
      </w:r>
      <w:proofErr w:type="spellEnd"/>
      <w:r w:rsidRPr="002C1F88">
        <w:rPr>
          <w:rFonts w:ascii="Arial" w:hAnsi="Arial" w:cs="Arial"/>
          <w:sz w:val="24"/>
          <w:szCs w:val="24"/>
        </w:rPr>
        <w:t xml:space="preserve"> da Rede Feminina de Combate ao Câncer em Santa Bárbara d’Oeste. Vice-presidente do Serviço de Obras Sociais (SOS). Coordenadora da Procissão de Corpus Christi, durante 11 anos. Coordenadora juntamente com seu marido do curso de noivos e </w:t>
      </w:r>
      <w:proofErr w:type="spellStart"/>
      <w:r w:rsidRPr="002C1F88">
        <w:rPr>
          <w:rFonts w:ascii="Arial" w:hAnsi="Arial" w:cs="Arial"/>
          <w:sz w:val="24"/>
          <w:szCs w:val="24"/>
        </w:rPr>
        <w:t>palestrista</w:t>
      </w:r>
      <w:proofErr w:type="spellEnd"/>
      <w:r w:rsidRPr="002C1F88">
        <w:rPr>
          <w:rFonts w:ascii="Arial" w:hAnsi="Arial" w:cs="Arial"/>
          <w:sz w:val="24"/>
          <w:szCs w:val="24"/>
        </w:rPr>
        <w:t xml:space="preserve"> durante 13 anos.</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Responsável com o marido pelas equipes de Nossa Senhora em Santa Bárbara d’Oeste, por 34 anos da noite de vigília pelo Brasil. Idealizadora do símbolo do Serviço de Obras Sociais (SOS). Criadora da Sala Cívica e do “informativo SOS”. Monitora do Curso de doméstica no Serviço de Obras Sociais por quatro anos.</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Marcou presença em 18 congressos do Serviço de Obras Sociais (S.O.S.</w:t>
      </w:r>
      <w:proofErr w:type="gramStart"/>
      <w:r w:rsidRPr="002C1F88">
        <w:rPr>
          <w:rFonts w:ascii="Arial" w:hAnsi="Arial" w:cs="Arial"/>
          <w:sz w:val="24"/>
          <w:szCs w:val="24"/>
        </w:rPr>
        <w:t>).</w:t>
      </w:r>
      <w:proofErr w:type="gramEnd"/>
      <w:r w:rsidRPr="002C1F88">
        <w:rPr>
          <w:rFonts w:ascii="Arial" w:hAnsi="Arial" w:cs="Arial"/>
          <w:sz w:val="24"/>
          <w:szCs w:val="24"/>
        </w:rPr>
        <w:t>Foi membro da Promoção Social de Santa Bárbara d’Oeste, no governo de Isaías Hermínio Romano.</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lastRenderedPageBreak/>
        <w:t>Retratou em 2007 uma exposição histórica sobre as Usinas de açúcar local, mostrando sua arte em bico de pena sobre tecido, num total de sessenta e quatro peças.</w:t>
      </w:r>
    </w:p>
    <w:p w:rsidR="00547CD6" w:rsidRPr="002C1F88" w:rsidRDefault="00547CD6" w:rsidP="00547CD6">
      <w:pPr>
        <w:ind w:firstLine="120"/>
        <w:jc w:val="both"/>
        <w:outlineLvl w:val="0"/>
        <w:rPr>
          <w:rFonts w:ascii="Arial" w:hAnsi="Arial" w:cs="Arial"/>
          <w:sz w:val="24"/>
          <w:szCs w:val="24"/>
        </w:rPr>
      </w:pPr>
      <w:r w:rsidRPr="002C1F88">
        <w:rPr>
          <w:rFonts w:ascii="Arial" w:hAnsi="Arial" w:cs="Arial"/>
          <w:sz w:val="24"/>
          <w:szCs w:val="24"/>
        </w:rPr>
        <w:t>Pesquisou durante cinco anos a vida do “Padre Victor Coelho de Almeida</w:t>
      </w:r>
      <w:proofErr w:type="gramStart"/>
      <w:r w:rsidRPr="002C1F88">
        <w:rPr>
          <w:rFonts w:ascii="Arial" w:hAnsi="Arial" w:cs="Arial"/>
          <w:sz w:val="24"/>
          <w:szCs w:val="24"/>
        </w:rPr>
        <w:t xml:space="preserve"> “</w:t>
      </w:r>
      <w:proofErr w:type="gramEnd"/>
      <w:r w:rsidRPr="002C1F88">
        <w:rPr>
          <w:rFonts w:ascii="Arial" w:hAnsi="Arial" w:cs="Arial"/>
          <w:sz w:val="24"/>
          <w:szCs w:val="24"/>
        </w:rPr>
        <w:t xml:space="preserve"> que está em processo de </w:t>
      </w:r>
      <w:proofErr w:type="spellStart"/>
      <w:r w:rsidRPr="002C1F88">
        <w:rPr>
          <w:rFonts w:ascii="Arial" w:hAnsi="Arial" w:cs="Arial"/>
          <w:sz w:val="24"/>
          <w:szCs w:val="24"/>
        </w:rPr>
        <w:t>de</w:t>
      </w:r>
      <w:proofErr w:type="spellEnd"/>
      <w:r w:rsidRPr="002C1F88">
        <w:rPr>
          <w:rFonts w:ascii="Arial" w:hAnsi="Arial" w:cs="Arial"/>
          <w:sz w:val="24"/>
          <w:szCs w:val="24"/>
        </w:rPr>
        <w:t xml:space="preserve"> beatificação no Vaticano e editou o livro, esse foi seu ultimo trabalho.</w:t>
      </w:r>
    </w:p>
    <w:p w:rsidR="0066371D" w:rsidRPr="00EE2A43" w:rsidRDefault="0066371D" w:rsidP="0066371D">
      <w:pPr>
        <w:ind w:firstLine="1440"/>
        <w:jc w:val="both"/>
        <w:rPr>
          <w:rFonts w:ascii="Arial" w:hAnsi="Arial" w:cs="Arial"/>
          <w:sz w:val="24"/>
          <w:szCs w:val="24"/>
        </w:rPr>
      </w:pPr>
    </w:p>
    <w:p w:rsidR="0066371D" w:rsidRPr="009D34DF" w:rsidRDefault="0066371D" w:rsidP="0066371D">
      <w:pPr>
        <w:ind w:firstLine="1440"/>
        <w:jc w:val="both"/>
        <w:rPr>
          <w:rFonts w:ascii="Arial" w:hAnsi="Arial" w:cs="Arial"/>
          <w:sz w:val="24"/>
          <w:szCs w:val="24"/>
        </w:rPr>
      </w:pPr>
    </w:p>
    <w:p w:rsidR="0066371D" w:rsidRPr="009D34DF" w:rsidRDefault="0066371D" w:rsidP="0066371D">
      <w:pPr>
        <w:ind w:firstLine="1440"/>
        <w:jc w:val="both"/>
        <w:rPr>
          <w:rFonts w:ascii="Arial" w:hAnsi="Arial" w:cs="Arial"/>
          <w:sz w:val="24"/>
          <w:szCs w:val="24"/>
        </w:rPr>
      </w:pPr>
    </w:p>
    <w:p w:rsidR="0066371D" w:rsidRPr="00C355D1" w:rsidRDefault="0066371D" w:rsidP="0066371D">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547CD6">
        <w:rPr>
          <w:rFonts w:ascii="Arial" w:hAnsi="Arial" w:cs="Arial"/>
          <w:sz w:val="24"/>
          <w:szCs w:val="24"/>
        </w:rPr>
        <w:t xml:space="preserve">14 </w:t>
      </w:r>
      <w:r w:rsidRPr="00C355D1">
        <w:rPr>
          <w:rFonts w:ascii="Arial" w:hAnsi="Arial" w:cs="Arial"/>
          <w:sz w:val="24"/>
          <w:szCs w:val="24"/>
        </w:rPr>
        <w:t xml:space="preserve">de </w:t>
      </w:r>
      <w:r w:rsidR="00547CD6">
        <w:rPr>
          <w:rFonts w:ascii="Arial" w:hAnsi="Arial" w:cs="Arial"/>
          <w:sz w:val="24"/>
          <w:szCs w:val="24"/>
        </w:rPr>
        <w:t>agosto</w:t>
      </w:r>
      <w:r w:rsidRPr="00C355D1">
        <w:rPr>
          <w:rFonts w:ascii="Arial" w:hAnsi="Arial" w:cs="Arial"/>
          <w:sz w:val="24"/>
          <w:szCs w:val="24"/>
        </w:rPr>
        <w:t xml:space="preserve"> de </w:t>
      </w:r>
      <w:proofErr w:type="gramStart"/>
      <w:r w:rsidRPr="00C355D1">
        <w:rPr>
          <w:rFonts w:ascii="Arial" w:hAnsi="Arial" w:cs="Arial"/>
          <w:sz w:val="24"/>
          <w:szCs w:val="24"/>
        </w:rPr>
        <w:t>2</w:t>
      </w:r>
      <w:r w:rsidR="00547CD6">
        <w:rPr>
          <w:rFonts w:ascii="Arial" w:hAnsi="Arial" w:cs="Arial"/>
          <w:sz w:val="24"/>
          <w:szCs w:val="24"/>
        </w:rPr>
        <w:t>019</w:t>
      </w:r>
      <w:proofErr w:type="gramEnd"/>
    </w:p>
    <w:p w:rsidR="0066371D" w:rsidRPr="00C355D1" w:rsidRDefault="0066371D" w:rsidP="0066371D">
      <w:pPr>
        <w:ind w:firstLine="1440"/>
        <w:rPr>
          <w:rFonts w:ascii="Arial" w:hAnsi="Arial" w:cs="Arial"/>
          <w:sz w:val="24"/>
          <w:szCs w:val="24"/>
        </w:rPr>
      </w:pPr>
    </w:p>
    <w:p w:rsidR="0066371D" w:rsidRPr="00C355D1" w:rsidRDefault="0066371D" w:rsidP="0066371D">
      <w:pPr>
        <w:ind w:firstLine="1440"/>
        <w:rPr>
          <w:rFonts w:ascii="Arial" w:hAnsi="Arial" w:cs="Arial"/>
          <w:sz w:val="24"/>
          <w:szCs w:val="24"/>
        </w:rPr>
      </w:pPr>
    </w:p>
    <w:p w:rsidR="0066371D" w:rsidRDefault="0066371D" w:rsidP="0066371D">
      <w:pPr>
        <w:ind w:firstLine="1440"/>
        <w:rPr>
          <w:rFonts w:ascii="Arial" w:hAnsi="Arial" w:cs="Arial"/>
          <w:sz w:val="24"/>
          <w:szCs w:val="24"/>
        </w:rPr>
      </w:pPr>
    </w:p>
    <w:p w:rsidR="0066371D" w:rsidRPr="00C355D1" w:rsidRDefault="0066371D" w:rsidP="0066371D">
      <w:pPr>
        <w:ind w:firstLine="1440"/>
        <w:rPr>
          <w:rFonts w:ascii="Arial" w:hAnsi="Arial" w:cs="Arial"/>
          <w:sz w:val="24"/>
          <w:szCs w:val="24"/>
        </w:rPr>
      </w:pPr>
      <w:bookmarkStart w:id="0" w:name="_GoBack"/>
      <w:bookmarkEnd w:id="0"/>
    </w:p>
    <w:p w:rsidR="0066371D" w:rsidRPr="00C355D1" w:rsidRDefault="00547CD6" w:rsidP="00A45B61">
      <w:pPr>
        <w:spacing w:line="240" w:lineRule="auto"/>
        <w:jc w:val="center"/>
        <w:outlineLvl w:val="0"/>
        <w:rPr>
          <w:rFonts w:ascii="Arial" w:hAnsi="Arial" w:cs="Arial"/>
          <w:b/>
          <w:sz w:val="24"/>
          <w:szCs w:val="24"/>
        </w:rPr>
      </w:pPr>
      <w:r>
        <w:rPr>
          <w:rFonts w:ascii="Arial" w:hAnsi="Arial" w:cs="Arial"/>
          <w:b/>
          <w:sz w:val="24"/>
          <w:szCs w:val="24"/>
        </w:rPr>
        <w:t>Gustavo Bagnoli</w:t>
      </w:r>
    </w:p>
    <w:p w:rsidR="0066371D" w:rsidRDefault="0066371D" w:rsidP="00A45B61">
      <w:pPr>
        <w:spacing w:line="240" w:lineRule="auto"/>
        <w:ind w:firstLine="120"/>
        <w:jc w:val="center"/>
        <w:outlineLvl w:val="0"/>
        <w:rPr>
          <w:rFonts w:ascii="Arial" w:hAnsi="Arial" w:cs="Arial"/>
          <w:sz w:val="24"/>
          <w:szCs w:val="24"/>
        </w:rPr>
      </w:pPr>
      <w:r w:rsidRPr="00C355D1">
        <w:rPr>
          <w:rFonts w:ascii="Arial" w:hAnsi="Arial" w:cs="Arial"/>
          <w:sz w:val="24"/>
          <w:szCs w:val="24"/>
        </w:rPr>
        <w:t>-vereador-</w:t>
      </w:r>
    </w:p>
    <w:p w:rsidR="00FF6E3F" w:rsidRDefault="00FF6E3F" w:rsidP="0066371D">
      <w:pPr>
        <w:ind w:firstLine="120"/>
        <w:jc w:val="center"/>
        <w:outlineLvl w:val="0"/>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547CD6" w:rsidRDefault="00547CD6" w:rsidP="00FF6E3F">
      <w:pPr>
        <w:tabs>
          <w:tab w:val="left" w:pos="2805"/>
        </w:tabs>
        <w:spacing w:line="240" w:lineRule="auto"/>
        <w:rPr>
          <w:rFonts w:ascii="Arial" w:hAnsi="Arial" w:cs="Arial"/>
          <w:sz w:val="24"/>
          <w:szCs w:val="24"/>
        </w:rPr>
      </w:pPr>
    </w:p>
    <w:p w:rsidR="00FF6E3F" w:rsidRPr="00FF6E3F" w:rsidRDefault="00FF6E3F" w:rsidP="00FF6E3F">
      <w:pPr>
        <w:tabs>
          <w:tab w:val="left" w:pos="2805"/>
        </w:tabs>
        <w:spacing w:line="240" w:lineRule="auto"/>
        <w:rPr>
          <w:rFonts w:ascii="Arial" w:hAnsi="Arial" w:cs="Arial"/>
          <w:sz w:val="24"/>
          <w:szCs w:val="24"/>
        </w:rPr>
      </w:pPr>
      <w:r w:rsidRPr="00FF6E3F">
        <w:rPr>
          <w:rFonts w:ascii="Arial" w:hAnsi="Arial" w:cs="Arial"/>
          <w:sz w:val="24"/>
          <w:szCs w:val="24"/>
        </w:rPr>
        <w:tab/>
      </w:r>
    </w:p>
    <w:sectPr w:rsidR="00FF6E3F" w:rsidRPr="00FF6E3F" w:rsidSect="00DA2580">
      <w:headerReference w:type="even" r:id="rId8"/>
      <w:headerReference w:type="default" r:id="rId9"/>
      <w:headerReference w:type="first" r:id="rId10"/>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0F" w:rsidRDefault="0047360F">
      <w:pPr>
        <w:spacing w:after="0" w:line="240" w:lineRule="auto"/>
      </w:pPr>
      <w:r>
        <w:separator/>
      </w:r>
    </w:p>
  </w:endnote>
  <w:endnote w:type="continuationSeparator" w:id="0">
    <w:p w:rsidR="0047360F" w:rsidRDefault="0047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0F" w:rsidRDefault="0047360F">
      <w:pPr>
        <w:spacing w:after="0" w:line="240" w:lineRule="auto"/>
      </w:pPr>
      <w:r>
        <w:separator/>
      </w:r>
    </w:p>
  </w:footnote>
  <w:footnote w:type="continuationSeparator" w:id="0">
    <w:p w:rsidR="0047360F" w:rsidRDefault="00473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736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7360F"/>
  <w:p w:rsidR="00CD26ED" w:rsidRDefault="00026F41">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736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80"/>
    <w:rsid w:val="00026F41"/>
    <w:rsid w:val="00046D9D"/>
    <w:rsid w:val="00095800"/>
    <w:rsid w:val="000964B0"/>
    <w:rsid w:val="000E2DE4"/>
    <w:rsid w:val="00146255"/>
    <w:rsid w:val="001A2748"/>
    <w:rsid w:val="001D41D8"/>
    <w:rsid w:val="00231301"/>
    <w:rsid w:val="0047360F"/>
    <w:rsid w:val="00495437"/>
    <w:rsid w:val="004B4941"/>
    <w:rsid w:val="00547CD6"/>
    <w:rsid w:val="00555896"/>
    <w:rsid w:val="006053EF"/>
    <w:rsid w:val="00644289"/>
    <w:rsid w:val="0066371D"/>
    <w:rsid w:val="00697E69"/>
    <w:rsid w:val="00721A34"/>
    <w:rsid w:val="0075347D"/>
    <w:rsid w:val="007B4A68"/>
    <w:rsid w:val="007B6788"/>
    <w:rsid w:val="0083433C"/>
    <w:rsid w:val="00980FB2"/>
    <w:rsid w:val="009E52B4"/>
    <w:rsid w:val="00A45B61"/>
    <w:rsid w:val="00B62299"/>
    <w:rsid w:val="00CD26ED"/>
    <w:rsid w:val="00DA2580"/>
    <w:rsid w:val="00DA6F4A"/>
    <w:rsid w:val="00DE30BB"/>
    <w:rsid w:val="00FF6E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FF6E3F"/>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uiPriority w:val="9"/>
    <w:semiHidden/>
    <w:unhideWhenUsed/>
    <w:qFormat/>
    <w:rsid w:val="00FF6E3F"/>
    <w:pPr>
      <w:keepNext/>
      <w:spacing w:before="240" w:after="60"/>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66371D"/>
    <w:pPr>
      <w:spacing w:after="0" w:line="240" w:lineRule="auto"/>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Fontepargpadro"/>
    <w:link w:val="Ttulo"/>
    <w:rsid w:val="0066371D"/>
    <w:rPr>
      <w:rFonts w:ascii="Bookman Old Style" w:eastAsia="Times New Roman" w:hAnsi="Bookman Old Style" w:cs="Times New Roman"/>
      <w:b/>
      <w:sz w:val="24"/>
      <w:szCs w:val="24"/>
      <w:u w:val="single"/>
      <w:lang w:eastAsia="pt-BR"/>
    </w:rPr>
  </w:style>
  <w:style w:type="character" w:customStyle="1" w:styleId="Ttulo2Char">
    <w:name w:val="Título 2 Char"/>
    <w:basedOn w:val="Fontepargpadro"/>
    <w:link w:val="Ttulo2"/>
    <w:uiPriority w:val="9"/>
    <w:rsid w:val="00FF6E3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semiHidden/>
    <w:rsid w:val="00FF6E3F"/>
    <w:rPr>
      <w:rFonts w:ascii="Cambria" w:eastAsia="Times New Roman" w:hAnsi="Cambria" w:cs="Times New Roman"/>
      <w:b/>
      <w:bCs/>
      <w:sz w:val="26"/>
      <w:szCs w:val="26"/>
    </w:rPr>
  </w:style>
  <w:style w:type="paragraph" w:styleId="Recuodecorpodetexto3">
    <w:name w:val="Body Text Indent 3"/>
    <w:basedOn w:val="Normal"/>
    <w:link w:val="Recuodecorpodetexto3Char"/>
    <w:uiPriority w:val="99"/>
    <w:unhideWhenUsed/>
    <w:rsid w:val="00FF6E3F"/>
    <w:pPr>
      <w:spacing w:after="120"/>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FF6E3F"/>
    <w:rPr>
      <w:rFonts w:ascii="Calibri" w:eastAsia="Calibri" w:hAnsi="Calibri" w:cs="Times New Roman"/>
      <w:sz w:val="16"/>
      <w:szCs w:val="16"/>
    </w:rPr>
  </w:style>
  <w:style w:type="character" w:customStyle="1" w:styleId="titmaterial1">
    <w:name w:val="titmaterial1"/>
    <w:basedOn w:val="Fontepargpadro"/>
    <w:rsid w:val="00FF6E3F"/>
    <w:rPr>
      <w:rFonts w:ascii="Arial" w:hAnsi="Arial" w:cs="Arial" w:hint="default"/>
      <w:b/>
      <w:bCs/>
      <w:color w:val="003399"/>
      <w:sz w:val="25"/>
      <w:szCs w:val="25"/>
    </w:rPr>
  </w:style>
  <w:style w:type="paragraph" w:styleId="Textodebalo">
    <w:name w:val="Balloon Text"/>
    <w:basedOn w:val="Normal"/>
    <w:link w:val="TextodebaloChar"/>
    <w:uiPriority w:val="99"/>
    <w:semiHidden/>
    <w:unhideWhenUsed/>
    <w:rsid w:val="005558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58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FF6E3F"/>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uiPriority w:val="9"/>
    <w:semiHidden/>
    <w:unhideWhenUsed/>
    <w:qFormat/>
    <w:rsid w:val="00FF6E3F"/>
    <w:pPr>
      <w:keepNext/>
      <w:spacing w:before="240" w:after="60"/>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66371D"/>
    <w:pPr>
      <w:spacing w:after="0" w:line="240" w:lineRule="auto"/>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Fontepargpadro"/>
    <w:link w:val="Ttulo"/>
    <w:rsid w:val="0066371D"/>
    <w:rPr>
      <w:rFonts w:ascii="Bookman Old Style" w:eastAsia="Times New Roman" w:hAnsi="Bookman Old Style" w:cs="Times New Roman"/>
      <w:b/>
      <w:sz w:val="24"/>
      <w:szCs w:val="24"/>
      <w:u w:val="single"/>
      <w:lang w:eastAsia="pt-BR"/>
    </w:rPr>
  </w:style>
  <w:style w:type="character" w:customStyle="1" w:styleId="Ttulo2Char">
    <w:name w:val="Título 2 Char"/>
    <w:basedOn w:val="Fontepargpadro"/>
    <w:link w:val="Ttulo2"/>
    <w:uiPriority w:val="9"/>
    <w:rsid w:val="00FF6E3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semiHidden/>
    <w:rsid w:val="00FF6E3F"/>
    <w:rPr>
      <w:rFonts w:ascii="Cambria" w:eastAsia="Times New Roman" w:hAnsi="Cambria" w:cs="Times New Roman"/>
      <w:b/>
      <w:bCs/>
      <w:sz w:val="26"/>
      <w:szCs w:val="26"/>
    </w:rPr>
  </w:style>
  <w:style w:type="paragraph" w:styleId="Recuodecorpodetexto3">
    <w:name w:val="Body Text Indent 3"/>
    <w:basedOn w:val="Normal"/>
    <w:link w:val="Recuodecorpodetexto3Char"/>
    <w:uiPriority w:val="99"/>
    <w:unhideWhenUsed/>
    <w:rsid w:val="00FF6E3F"/>
    <w:pPr>
      <w:spacing w:after="120"/>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FF6E3F"/>
    <w:rPr>
      <w:rFonts w:ascii="Calibri" w:eastAsia="Calibri" w:hAnsi="Calibri" w:cs="Times New Roman"/>
      <w:sz w:val="16"/>
      <w:szCs w:val="16"/>
    </w:rPr>
  </w:style>
  <w:style w:type="character" w:customStyle="1" w:styleId="titmaterial1">
    <w:name w:val="titmaterial1"/>
    <w:basedOn w:val="Fontepargpadro"/>
    <w:rsid w:val="00FF6E3F"/>
    <w:rPr>
      <w:rFonts w:ascii="Arial" w:hAnsi="Arial" w:cs="Arial" w:hint="default"/>
      <w:b/>
      <w:bCs/>
      <w:color w:val="003399"/>
      <w:sz w:val="25"/>
      <w:szCs w:val="25"/>
    </w:rPr>
  </w:style>
  <w:style w:type="paragraph" w:styleId="Textodebalo">
    <w:name w:val="Balloon Text"/>
    <w:basedOn w:val="Normal"/>
    <w:link w:val="TextodebaloChar"/>
    <w:uiPriority w:val="99"/>
    <w:semiHidden/>
    <w:unhideWhenUsed/>
    <w:rsid w:val="005558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5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3CD4A-1AD4-4104-A7A1-6DC96DE9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 Macedo Guimarães</dc:creator>
  <cp:lastModifiedBy>Henrique Macedo Guimarães</cp:lastModifiedBy>
  <cp:revision>5</cp:revision>
  <cp:lastPrinted>2019-08-14T18:04:00Z</cp:lastPrinted>
  <dcterms:created xsi:type="dcterms:W3CDTF">2019-08-14T17:59:00Z</dcterms:created>
  <dcterms:modified xsi:type="dcterms:W3CDTF">2019-08-16T16:37:00Z</dcterms:modified>
</cp:coreProperties>
</file>