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C4CAF">
        <w:rPr>
          <w:rFonts w:ascii="Arial" w:hAnsi="Arial" w:cs="Arial"/>
          <w:sz w:val="24"/>
          <w:szCs w:val="24"/>
        </w:rPr>
        <w:t xml:space="preserve">proceda a revitalização da sinalização horizontal, incluindo pintura de lombadas, faixas de pedestres e outros na rotatória da </w:t>
      </w:r>
      <w:proofErr w:type="gramStart"/>
      <w:r w:rsidR="000C4CAF">
        <w:rPr>
          <w:rFonts w:ascii="Arial" w:hAnsi="Arial" w:cs="Arial"/>
          <w:sz w:val="24"/>
          <w:szCs w:val="24"/>
        </w:rPr>
        <w:t>Rua Xavantes</w:t>
      </w:r>
      <w:proofErr w:type="gramEnd"/>
      <w:r w:rsidR="000C4CAF">
        <w:rPr>
          <w:rFonts w:ascii="Arial" w:hAnsi="Arial" w:cs="Arial"/>
          <w:sz w:val="24"/>
          <w:szCs w:val="24"/>
        </w:rPr>
        <w:t xml:space="preserve"> e em suas proximidades no Jd. São Francisco.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3384" w:rsidRDefault="00A35AE9" w:rsidP="00E3338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2B3D3C">
        <w:rPr>
          <w:rFonts w:ascii="Arial" w:hAnsi="Arial" w:cs="Arial"/>
          <w:sz w:val="24"/>
          <w:szCs w:val="24"/>
        </w:rPr>
        <w:t>proceda a revitalização da sinalização horizontal, incluindo pintura de lombadas, faixas de pedestres e outros na rotatória da Rua Xavantes e em suas proximidades, no J</w:t>
      </w:r>
      <w:r w:rsidR="000C4CAF">
        <w:rPr>
          <w:rFonts w:ascii="Arial" w:hAnsi="Arial" w:cs="Arial"/>
          <w:sz w:val="24"/>
          <w:szCs w:val="24"/>
        </w:rPr>
        <w:t>d.</w:t>
      </w:r>
      <w:r w:rsidR="002B3D3C">
        <w:rPr>
          <w:rFonts w:ascii="Arial" w:hAnsi="Arial" w:cs="Arial"/>
          <w:sz w:val="24"/>
          <w:szCs w:val="24"/>
        </w:rPr>
        <w:t xml:space="preserve"> São Francisco.</w:t>
      </w:r>
    </w:p>
    <w:p w:rsidR="00D9107A" w:rsidRDefault="00D9107A" w:rsidP="00D9107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 w:rsidR="002B3D3C">
        <w:rPr>
          <w:rFonts w:ascii="Arial" w:hAnsi="Arial" w:cs="Arial"/>
          <w:sz w:val="24"/>
          <w:szCs w:val="24"/>
        </w:rPr>
        <w:t>solicitando essa providê</w:t>
      </w:r>
      <w:r>
        <w:rPr>
          <w:rFonts w:ascii="Arial" w:hAnsi="Arial" w:cs="Arial"/>
          <w:sz w:val="24"/>
          <w:szCs w:val="24"/>
        </w:rPr>
        <w:t xml:space="preserve">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2B3D3C">
        <w:rPr>
          <w:rFonts w:ascii="Arial" w:hAnsi="Arial" w:cs="Arial"/>
          <w:sz w:val="24"/>
          <w:szCs w:val="24"/>
        </w:rPr>
        <w:t xml:space="preserve">o local tem um grande fluxo de veículos e pedestres e </w:t>
      </w:r>
      <w:bookmarkStart w:id="0" w:name="_GoBack"/>
      <w:bookmarkEnd w:id="0"/>
      <w:r w:rsidR="002B3D3C">
        <w:rPr>
          <w:rFonts w:ascii="Arial" w:hAnsi="Arial" w:cs="Arial"/>
          <w:sz w:val="24"/>
          <w:szCs w:val="24"/>
        </w:rPr>
        <w:t xml:space="preserve"> a sinalização apagada, aumenta o risco de acidentes.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>ário “Dr. Tancredo Neves”, em</w:t>
      </w:r>
      <w:r w:rsidR="002B3D3C">
        <w:rPr>
          <w:rFonts w:ascii="Arial" w:hAnsi="Arial" w:cs="Arial"/>
          <w:sz w:val="24"/>
          <w:szCs w:val="24"/>
        </w:rPr>
        <w:t xml:space="preserve"> </w:t>
      </w:r>
      <w:r w:rsidR="000C4CAF">
        <w:rPr>
          <w:rFonts w:ascii="Arial" w:hAnsi="Arial" w:cs="Arial"/>
          <w:sz w:val="24"/>
          <w:szCs w:val="24"/>
        </w:rPr>
        <w:t>0</w:t>
      </w:r>
      <w:r w:rsidR="002B3D3C">
        <w:rPr>
          <w:rFonts w:ascii="Arial" w:hAnsi="Arial" w:cs="Arial"/>
          <w:sz w:val="24"/>
          <w:szCs w:val="24"/>
        </w:rPr>
        <w:t xml:space="preserve">1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B3D3C">
        <w:rPr>
          <w:rFonts w:ascii="Arial" w:hAnsi="Arial" w:cs="Arial"/>
          <w:sz w:val="24"/>
          <w:szCs w:val="24"/>
        </w:rPr>
        <w:t>Julho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cddeb5aa1d40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4CA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3D3C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035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0406e88-2412-4293-a254-1fdadc8aa852.png" Id="R718f727ea19144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406e88-2412-4293-a254-1fdadc8aa852.png" Id="Rb0cddeb5aa1d40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C23D-63B1-45B8-9E3D-3213BB3D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139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470</cp:revision>
  <cp:lastPrinted>2014-10-17T18:19:00Z</cp:lastPrinted>
  <dcterms:created xsi:type="dcterms:W3CDTF">2014-01-16T16:53:00Z</dcterms:created>
  <dcterms:modified xsi:type="dcterms:W3CDTF">2019-07-12T11:29:00Z</dcterms:modified>
</cp:coreProperties>
</file>