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E41FA">
        <w:rPr>
          <w:rFonts w:ascii="Arial" w:hAnsi="Arial" w:cs="Arial"/>
        </w:rPr>
        <w:t>03532</w:t>
      </w:r>
      <w:r>
        <w:rPr>
          <w:rFonts w:ascii="Arial" w:hAnsi="Arial" w:cs="Arial"/>
        </w:rPr>
        <w:t>/</w:t>
      </w:r>
      <w:r w:rsidR="008E41F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25C4F">
        <w:rPr>
          <w:rFonts w:ascii="Arial" w:hAnsi="Arial" w:cs="Arial"/>
          <w:sz w:val="24"/>
          <w:szCs w:val="24"/>
        </w:rPr>
        <w:t>estudos visando a drenagem de águas pluviais na R</w:t>
      </w:r>
      <w:r w:rsidR="00E25C4F" w:rsidRPr="00E25C4F">
        <w:rPr>
          <w:rFonts w:ascii="Arial" w:hAnsi="Arial" w:cs="Arial"/>
          <w:sz w:val="24"/>
          <w:szCs w:val="24"/>
        </w:rPr>
        <w:t>ua José Nicolau Lux, no Parque Industrial de Cillo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E25C4F">
        <w:rPr>
          <w:rFonts w:ascii="Arial" w:hAnsi="Arial" w:cs="Arial"/>
        </w:rPr>
        <w:t>estudos visando a drenagem de águas pluviais na R</w:t>
      </w:r>
      <w:r w:rsidR="00E25C4F" w:rsidRPr="00E25C4F">
        <w:rPr>
          <w:rFonts w:ascii="Arial" w:hAnsi="Arial" w:cs="Arial"/>
        </w:rPr>
        <w:t>ua José Nicolau Lux, no Parque Industrial de Cillo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E25C4F">
        <w:rPr>
          <w:rFonts w:ascii="Arial" w:hAnsi="Arial" w:cs="Arial"/>
          <w:lang w:val="pt-BR"/>
        </w:rPr>
        <w:t>o acúmulo de águas pluviais em diversos pontos da referida rua – fato este</w:t>
      </w:r>
      <w:r w:rsidR="00575CB4">
        <w:rPr>
          <w:rFonts w:ascii="Arial" w:hAnsi="Arial" w:cs="Arial"/>
          <w:lang w:val="pt-BR"/>
        </w:rPr>
        <w:t xml:space="preserve"> que prejudica a</w:t>
      </w:r>
      <w:r w:rsidR="00E25C4F">
        <w:rPr>
          <w:rFonts w:ascii="Arial" w:hAnsi="Arial" w:cs="Arial"/>
          <w:lang w:val="pt-BR"/>
        </w:rPr>
        <w:t xml:space="preserve"> fluidez do trânsito e o serviço de carga e descarga de mercadorias produzidas em um dos mais importantes distritos industriais do município</w:t>
      </w:r>
      <w:r w:rsidR="00575CB4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3C3D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3C3D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E0" w:rsidRDefault="003423E0">
      <w:r>
        <w:separator/>
      </w:r>
    </w:p>
  </w:endnote>
  <w:endnote w:type="continuationSeparator" w:id="0">
    <w:p w:rsidR="003423E0" w:rsidRDefault="0034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E0" w:rsidRDefault="003423E0">
      <w:r>
        <w:separator/>
      </w:r>
    </w:p>
  </w:footnote>
  <w:footnote w:type="continuationSeparator" w:id="0">
    <w:p w:rsidR="003423E0" w:rsidRDefault="00342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12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128D" w:rsidRPr="00C7128D" w:rsidRDefault="00C7128D" w:rsidP="00C712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128D">
                  <w:rPr>
                    <w:rFonts w:ascii="Arial" w:hAnsi="Arial" w:cs="Arial"/>
                    <w:b/>
                  </w:rPr>
                  <w:t>PROTOCOLO Nº: 06258/2013     DATA: 06/06/2013     HORA: 16:03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443C1"/>
    <w:rsid w:val="0007059A"/>
    <w:rsid w:val="000D7D86"/>
    <w:rsid w:val="00122D5C"/>
    <w:rsid w:val="00162F51"/>
    <w:rsid w:val="00167E9A"/>
    <w:rsid w:val="001B478A"/>
    <w:rsid w:val="001D1394"/>
    <w:rsid w:val="00217145"/>
    <w:rsid w:val="002409AD"/>
    <w:rsid w:val="002657DF"/>
    <w:rsid w:val="002B2DDC"/>
    <w:rsid w:val="002D14CF"/>
    <w:rsid w:val="002E5629"/>
    <w:rsid w:val="002F0BC6"/>
    <w:rsid w:val="0033648A"/>
    <w:rsid w:val="003423E0"/>
    <w:rsid w:val="003457DB"/>
    <w:rsid w:val="00345B7E"/>
    <w:rsid w:val="00373483"/>
    <w:rsid w:val="00377B81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41FA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7128D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25C4F"/>
    <w:rsid w:val="00E36434"/>
    <w:rsid w:val="00E903BB"/>
    <w:rsid w:val="00E92B7F"/>
    <w:rsid w:val="00EB5D40"/>
    <w:rsid w:val="00EB7D7D"/>
    <w:rsid w:val="00EE421D"/>
    <w:rsid w:val="00EE7983"/>
    <w:rsid w:val="00F16623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37704-3E05-488A-8FC7-B0DFB5DD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