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80" w:rsidRDefault="00223C80" w:rsidP="00223C80">
      <w:pPr>
        <w:pStyle w:val="Ttulo"/>
        <w:rPr>
          <w:rFonts w:ascii="Arial" w:hAnsi="Arial" w:cs="Arial"/>
          <w:sz w:val="21"/>
          <w:szCs w:val="21"/>
        </w:rPr>
      </w:pPr>
      <w:r>
        <w:rPr>
          <w:rFonts w:ascii="Arial" w:hAnsi="Arial" w:cs="Arial"/>
          <w:sz w:val="21"/>
          <w:szCs w:val="21"/>
        </w:rPr>
        <w:t>P</w:t>
      </w:r>
      <w:r w:rsidRPr="009505E9">
        <w:rPr>
          <w:rFonts w:ascii="Arial" w:hAnsi="Arial" w:cs="Arial"/>
          <w:sz w:val="21"/>
          <w:szCs w:val="21"/>
        </w:rPr>
        <w:t xml:space="preserve">ROJETO DE LEI Nº </w:t>
      </w:r>
      <w:proofErr w:type="gramStart"/>
      <w:proofErr w:type="gramEnd"/>
      <w:r>
        <w:rPr>
          <w:rFonts w:ascii="Arial" w:hAnsi="Arial" w:cs="Arial"/>
          <w:sz w:val="21"/>
          <w:szCs w:val="21"/>
        </w:rPr>
        <w:t>48</w:t>
      </w:r>
      <w:r w:rsidRPr="009505E9">
        <w:rPr>
          <w:rFonts w:ascii="Arial" w:hAnsi="Arial" w:cs="Arial"/>
          <w:sz w:val="21"/>
          <w:szCs w:val="21"/>
        </w:rPr>
        <w:t>/</w:t>
      </w:r>
      <w:r>
        <w:rPr>
          <w:rFonts w:ascii="Arial" w:hAnsi="Arial" w:cs="Arial"/>
          <w:sz w:val="21"/>
          <w:szCs w:val="21"/>
        </w:rPr>
        <w:t>2019</w:t>
      </w:r>
    </w:p>
    <w:p w:rsidR="00223C80" w:rsidRPr="009505E9" w:rsidRDefault="00223C80" w:rsidP="00223C80">
      <w:pPr>
        <w:pStyle w:val="Ttulo"/>
        <w:rPr>
          <w:rFonts w:ascii="Arial" w:hAnsi="Arial" w:cs="Arial"/>
          <w:sz w:val="21"/>
          <w:szCs w:val="21"/>
        </w:rPr>
      </w:pPr>
    </w:p>
    <w:p w:rsidR="00223C80" w:rsidRPr="009505E9" w:rsidRDefault="00223C80" w:rsidP="00223C80">
      <w:pPr>
        <w:jc w:val="center"/>
        <w:rPr>
          <w:rFonts w:ascii="Arial" w:hAnsi="Arial" w:cs="Arial"/>
          <w:sz w:val="21"/>
          <w:szCs w:val="21"/>
        </w:rPr>
      </w:pPr>
    </w:p>
    <w:p w:rsidR="00223C80" w:rsidRPr="009505E9" w:rsidRDefault="00223C80" w:rsidP="00223C80">
      <w:pPr>
        <w:ind w:left="4536"/>
        <w:jc w:val="both"/>
        <w:rPr>
          <w:rFonts w:ascii="Arial" w:hAnsi="Arial" w:cs="Arial"/>
          <w:sz w:val="21"/>
          <w:szCs w:val="21"/>
        </w:rPr>
      </w:pPr>
      <w:bookmarkStart w:id="0" w:name="_GoBack"/>
      <w:r w:rsidRPr="009505E9">
        <w:rPr>
          <w:rFonts w:ascii="Arial" w:hAnsi="Arial" w:cs="Arial"/>
          <w:sz w:val="21"/>
          <w:szCs w:val="21"/>
        </w:rPr>
        <w:t>Dispõe sobre a obrigatoriedade do uso de roupas de proteção pelos frentistas em postos de abastecimento de combustíveis no âmbito do Município de Santa Bárbara d’Oeste, dando outras providências</w:t>
      </w:r>
      <w:bookmarkEnd w:id="0"/>
      <w:r w:rsidRPr="009505E9">
        <w:rPr>
          <w:rFonts w:ascii="Arial" w:hAnsi="Arial" w:cs="Arial"/>
          <w:sz w:val="21"/>
          <w:szCs w:val="21"/>
        </w:rPr>
        <w:t xml:space="preserve">. </w:t>
      </w:r>
    </w:p>
    <w:p w:rsidR="00223C80" w:rsidRPr="009505E9" w:rsidRDefault="00223C80" w:rsidP="00223C80">
      <w:pPr>
        <w:ind w:left="1440" w:firstLine="3096"/>
        <w:jc w:val="both"/>
        <w:rPr>
          <w:rFonts w:ascii="Arial" w:hAnsi="Arial" w:cs="Arial"/>
          <w:sz w:val="21"/>
          <w:szCs w:val="21"/>
        </w:rPr>
      </w:pPr>
    </w:p>
    <w:p w:rsidR="00223C80" w:rsidRPr="009505E9" w:rsidRDefault="00223C80" w:rsidP="00223C80">
      <w:pPr>
        <w:ind w:firstLine="1440"/>
        <w:jc w:val="both"/>
        <w:rPr>
          <w:rFonts w:ascii="Arial" w:hAnsi="Arial" w:cs="Arial"/>
          <w:sz w:val="21"/>
          <w:szCs w:val="21"/>
        </w:rPr>
      </w:pPr>
      <w:r w:rsidRPr="009505E9">
        <w:rPr>
          <w:rFonts w:ascii="Arial" w:hAnsi="Arial" w:cs="Arial"/>
          <w:sz w:val="21"/>
          <w:szCs w:val="21"/>
        </w:rPr>
        <w:t xml:space="preserve">Denis Eduardo </w:t>
      </w:r>
      <w:proofErr w:type="spellStart"/>
      <w:r w:rsidRPr="009505E9">
        <w:rPr>
          <w:rFonts w:ascii="Arial" w:hAnsi="Arial" w:cs="Arial"/>
          <w:sz w:val="21"/>
          <w:szCs w:val="21"/>
        </w:rPr>
        <w:t>Andia</w:t>
      </w:r>
      <w:proofErr w:type="spellEnd"/>
      <w:r w:rsidRPr="009505E9">
        <w:rPr>
          <w:rFonts w:ascii="Arial" w:hAnsi="Arial" w:cs="Arial"/>
          <w:sz w:val="21"/>
          <w:szCs w:val="21"/>
        </w:rPr>
        <w:t>, Prefeito do município de Santa Bárbara d’Oeste, Estado de São Paulo, no uso das atribuições que lhe são conferidas por lei, faz saber que a Câmara Municipal aprovou o Projeto de Lei de autoria do Vereador Edivaldo Silva Meira e ele sanciona e promulga a seguinte Lei:</w:t>
      </w:r>
    </w:p>
    <w:p w:rsidR="00223C80" w:rsidRPr="009505E9" w:rsidRDefault="00223C80" w:rsidP="00223C80">
      <w:pPr>
        <w:ind w:firstLine="1440"/>
        <w:jc w:val="both"/>
        <w:rPr>
          <w:rFonts w:ascii="Arial" w:hAnsi="Arial" w:cs="Arial"/>
          <w:sz w:val="21"/>
          <w:szCs w:val="21"/>
        </w:rPr>
      </w:pPr>
    </w:p>
    <w:p w:rsidR="00223C80" w:rsidRPr="009505E9" w:rsidRDefault="00223C80" w:rsidP="00223C80">
      <w:pPr>
        <w:autoSpaceDE w:val="0"/>
        <w:autoSpaceDN w:val="0"/>
        <w:adjustRightInd w:val="0"/>
        <w:spacing w:line="276" w:lineRule="auto"/>
        <w:ind w:firstLine="1440"/>
        <w:jc w:val="both"/>
        <w:rPr>
          <w:rFonts w:ascii="Arial" w:hAnsi="Arial" w:cs="Arial"/>
          <w:sz w:val="21"/>
          <w:szCs w:val="21"/>
        </w:rPr>
      </w:pPr>
      <w:r w:rsidRPr="009505E9">
        <w:rPr>
          <w:rFonts w:ascii="Arial" w:hAnsi="Arial" w:cs="Arial"/>
          <w:b/>
          <w:sz w:val="21"/>
          <w:szCs w:val="21"/>
        </w:rPr>
        <w:t>Art. 1º -</w:t>
      </w:r>
      <w:r w:rsidRPr="009505E9">
        <w:rPr>
          <w:rFonts w:ascii="Arial" w:hAnsi="Arial" w:cs="Arial"/>
          <w:sz w:val="21"/>
          <w:szCs w:val="21"/>
        </w:rPr>
        <w:t xml:space="preserve"> O frentista, de ambos os sexos, dos postos de abastecimentos de combustíveis instalados no âmbito do Município de Santa Bárbara d’Oeste, deverá exercer a sua atividade com roupa de proteção adequada que constará de:</w:t>
      </w:r>
    </w:p>
    <w:p w:rsidR="00223C80" w:rsidRPr="009505E9" w:rsidRDefault="00223C80" w:rsidP="00223C80">
      <w:pPr>
        <w:autoSpaceDE w:val="0"/>
        <w:autoSpaceDN w:val="0"/>
        <w:adjustRightInd w:val="0"/>
        <w:spacing w:line="276" w:lineRule="auto"/>
        <w:ind w:firstLine="1440"/>
        <w:jc w:val="both"/>
        <w:rPr>
          <w:rFonts w:ascii="Arial" w:hAnsi="Arial" w:cs="Arial"/>
          <w:sz w:val="21"/>
          <w:szCs w:val="21"/>
        </w:rPr>
      </w:pPr>
    </w:p>
    <w:p w:rsidR="00223C80" w:rsidRPr="009505E9" w:rsidRDefault="00223C80" w:rsidP="00223C80">
      <w:pPr>
        <w:autoSpaceDE w:val="0"/>
        <w:autoSpaceDN w:val="0"/>
        <w:adjustRightInd w:val="0"/>
        <w:spacing w:line="276" w:lineRule="auto"/>
        <w:ind w:firstLine="1440"/>
        <w:jc w:val="both"/>
        <w:rPr>
          <w:rFonts w:ascii="Arial" w:hAnsi="Arial" w:cs="Arial"/>
          <w:sz w:val="21"/>
          <w:szCs w:val="21"/>
        </w:rPr>
      </w:pPr>
      <w:r w:rsidRPr="009505E9">
        <w:rPr>
          <w:rFonts w:ascii="Arial" w:hAnsi="Arial" w:cs="Arial"/>
          <w:sz w:val="21"/>
          <w:szCs w:val="21"/>
        </w:rPr>
        <w:t xml:space="preserve">a) - Macacão inteiriço de brim ou </w:t>
      </w:r>
      <w:proofErr w:type="gramStart"/>
      <w:r w:rsidRPr="009505E9">
        <w:rPr>
          <w:rFonts w:ascii="Arial" w:hAnsi="Arial" w:cs="Arial"/>
          <w:sz w:val="21"/>
          <w:szCs w:val="21"/>
        </w:rPr>
        <w:t>2</w:t>
      </w:r>
      <w:proofErr w:type="gramEnd"/>
      <w:r w:rsidRPr="009505E9">
        <w:rPr>
          <w:rFonts w:ascii="Arial" w:hAnsi="Arial" w:cs="Arial"/>
          <w:sz w:val="21"/>
          <w:szCs w:val="21"/>
        </w:rPr>
        <w:t xml:space="preserve"> (duas) peças desde que seja calça e guarda pó;</w:t>
      </w:r>
    </w:p>
    <w:p w:rsidR="00223C80" w:rsidRPr="009505E9" w:rsidRDefault="00223C80" w:rsidP="00223C80">
      <w:pPr>
        <w:autoSpaceDE w:val="0"/>
        <w:autoSpaceDN w:val="0"/>
        <w:adjustRightInd w:val="0"/>
        <w:spacing w:line="276" w:lineRule="auto"/>
        <w:ind w:firstLine="1440"/>
        <w:jc w:val="both"/>
        <w:rPr>
          <w:rFonts w:ascii="Arial" w:hAnsi="Arial" w:cs="Arial"/>
          <w:sz w:val="21"/>
          <w:szCs w:val="21"/>
        </w:rPr>
      </w:pPr>
    </w:p>
    <w:p w:rsidR="00223C80" w:rsidRPr="009505E9" w:rsidRDefault="00223C80" w:rsidP="00223C80">
      <w:pPr>
        <w:autoSpaceDE w:val="0"/>
        <w:autoSpaceDN w:val="0"/>
        <w:adjustRightInd w:val="0"/>
        <w:spacing w:line="276" w:lineRule="auto"/>
        <w:ind w:firstLine="1440"/>
        <w:jc w:val="both"/>
        <w:rPr>
          <w:rFonts w:ascii="Arial" w:hAnsi="Arial" w:cs="Arial"/>
          <w:color w:val="FF0000"/>
          <w:sz w:val="21"/>
          <w:szCs w:val="21"/>
        </w:rPr>
      </w:pPr>
      <w:r w:rsidRPr="009505E9">
        <w:rPr>
          <w:rFonts w:ascii="Arial" w:hAnsi="Arial" w:cs="Arial"/>
          <w:sz w:val="21"/>
          <w:szCs w:val="21"/>
        </w:rPr>
        <w:t xml:space="preserve">b) – Creme protetor de segurança para proteção dos membros superiores contra agentes químicos, seguindo especificações técnicas do Grupo </w:t>
      </w:r>
      <w:proofErr w:type="gramStart"/>
      <w:r w:rsidRPr="009505E9">
        <w:rPr>
          <w:rFonts w:ascii="Arial" w:hAnsi="Arial" w:cs="Arial"/>
          <w:sz w:val="21"/>
          <w:szCs w:val="21"/>
        </w:rPr>
        <w:t>3</w:t>
      </w:r>
      <w:proofErr w:type="gramEnd"/>
      <w:r w:rsidRPr="009505E9">
        <w:rPr>
          <w:rFonts w:ascii="Arial" w:hAnsi="Arial" w:cs="Arial"/>
          <w:sz w:val="21"/>
          <w:szCs w:val="21"/>
        </w:rPr>
        <w:t xml:space="preserve">, com Certificado de Aprovação - CA do Ministério do Trabalho, conforme determinação </w:t>
      </w:r>
      <w:r>
        <w:rPr>
          <w:rFonts w:ascii="Arial" w:hAnsi="Arial" w:cs="Arial"/>
          <w:sz w:val="21"/>
          <w:szCs w:val="21"/>
        </w:rPr>
        <w:t xml:space="preserve">da </w:t>
      </w:r>
      <w:r w:rsidRPr="009505E9">
        <w:rPr>
          <w:rFonts w:ascii="Arial" w:hAnsi="Arial" w:cs="Arial"/>
          <w:sz w:val="21"/>
          <w:szCs w:val="21"/>
        </w:rPr>
        <w:t>NR 6;</w:t>
      </w:r>
    </w:p>
    <w:p w:rsidR="00223C80" w:rsidRPr="009505E9" w:rsidRDefault="00223C80" w:rsidP="00223C80">
      <w:pPr>
        <w:autoSpaceDE w:val="0"/>
        <w:autoSpaceDN w:val="0"/>
        <w:adjustRightInd w:val="0"/>
        <w:spacing w:line="276" w:lineRule="auto"/>
        <w:ind w:firstLine="1440"/>
        <w:jc w:val="both"/>
        <w:rPr>
          <w:rFonts w:ascii="Arial" w:hAnsi="Arial" w:cs="Arial"/>
          <w:sz w:val="21"/>
          <w:szCs w:val="21"/>
        </w:rPr>
      </w:pPr>
    </w:p>
    <w:p w:rsidR="00223C80" w:rsidRPr="009505E9" w:rsidRDefault="00223C80" w:rsidP="00223C80">
      <w:pPr>
        <w:autoSpaceDE w:val="0"/>
        <w:autoSpaceDN w:val="0"/>
        <w:adjustRightInd w:val="0"/>
        <w:spacing w:line="276" w:lineRule="auto"/>
        <w:ind w:firstLine="1440"/>
        <w:jc w:val="both"/>
        <w:rPr>
          <w:rFonts w:ascii="Arial" w:hAnsi="Arial" w:cs="Arial"/>
          <w:b/>
          <w:sz w:val="21"/>
          <w:szCs w:val="21"/>
        </w:rPr>
      </w:pPr>
      <w:r w:rsidRPr="009505E9">
        <w:rPr>
          <w:rFonts w:ascii="Arial" w:hAnsi="Arial" w:cs="Arial"/>
          <w:sz w:val="21"/>
          <w:szCs w:val="21"/>
        </w:rPr>
        <w:t xml:space="preserve">c) - Botas </w:t>
      </w:r>
      <w:proofErr w:type="gramStart"/>
      <w:r w:rsidRPr="009505E9">
        <w:rPr>
          <w:rFonts w:ascii="Arial" w:hAnsi="Arial" w:cs="Arial"/>
          <w:sz w:val="21"/>
          <w:szCs w:val="21"/>
        </w:rPr>
        <w:t>impermeáveis e antiderrapante</w:t>
      </w:r>
      <w:proofErr w:type="gramEnd"/>
      <w:r w:rsidRPr="009505E9">
        <w:rPr>
          <w:rFonts w:ascii="Arial" w:hAnsi="Arial" w:cs="Arial"/>
          <w:sz w:val="21"/>
          <w:szCs w:val="21"/>
        </w:rPr>
        <w:t>.</w:t>
      </w:r>
    </w:p>
    <w:p w:rsidR="00223C80" w:rsidRPr="009505E9" w:rsidRDefault="00223C80" w:rsidP="00223C80">
      <w:pPr>
        <w:jc w:val="both"/>
        <w:rPr>
          <w:rFonts w:ascii="Arial" w:hAnsi="Arial" w:cs="Arial"/>
          <w:sz w:val="21"/>
          <w:szCs w:val="21"/>
        </w:rPr>
      </w:pPr>
    </w:p>
    <w:p w:rsidR="00223C80" w:rsidRPr="009505E9" w:rsidRDefault="00223C80" w:rsidP="00223C80">
      <w:pPr>
        <w:ind w:firstLine="1440"/>
        <w:jc w:val="both"/>
        <w:rPr>
          <w:rFonts w:ascii="Arial" w:hAnsi="Arial" w:cs="Arial"/>
          <w:bCs/>
          <w:sz w:val="21"/>
          <w:szCs w:val="21"/>
        </w:rPr>
      </w:pPr>
      <w:r w:rsidRPr="009505E9">
        <w:rPr>
          <w:rFonts w:ascii="Arial" w:hAnsi="Arial" w:cs="Arial"/>
          <w:b/>
          <w:sz w:val="21"/>
          <w:szCs w:val="21"/>
        </w:rPr>
        <w:t>Art. 2º</w:t>
      </w:r>
      <w:r w:rsidRPr="009505E9">
        <w:rPr>
          <w:rFonts w:ascii="Arial" w:hAnsi="Arial" w:cs="Arial"/>
          <w:sz w:val="21"/>
          <w:szCs w:val="21"/>
        </w:rPr>
        <w:t xml:space="preserve"> - </w:t>
      </w:r>
      <w:r w:rsidRPr="009505E9">
        <w:rPr>
          <w:rFonts w:ascii="Arial" w:hAnsi="Arial" w:cs="Arial"/>
          <w:bCs/>
          <w:sz w:val="21"/>
          <w:szCs w:val="21"/>
        </w:rPr>
        <w:t>O fornecimento do vestuário será gratuito e de responsabilidade do proprietário do posto de abastecimento ou empresa distribuidora de combustíveis e derivados de petróleo.</w:t>
      </w:r>
    </w:p>
    <w:p w:rsidR="00223C80" w:rsidRPr="009505E9" w:rsidRDefault="00223C80" w:rsidP="00223C80">
      <w:pPr>
        <w:ind w:firstLine="1440"/>
        <w:jc w:val="both"/>
        <w:rPr>
          <w:rFonts w:ascii="Arial" w:hAnsi="Arial" w:cs="Arial"/>
          <w:bCs/>
          <w:sz w:val="21"/>
          <w:szCs w:val="21"/>
        </w:rPr>
      </w:pPr>
    </w:p>
    <w:p w:rsidR="00223C80" w:rsidRPr="009505E9" w:rsidRDefault="00223C80" w:rsidP="00223C80">
      <w:pPr>
        <w:ind w:firstLine="1440"/>
        <w:jc w:val="both"/>
        <w:rPr>
          <w:rFonts w:ascii="Arial" w:hAnsi="Arial" w:cs="Arial"/>
          <w:sz w:val="21"/>
          <w:szCs w:val="21"/>
        </w:rPr>
      </w:pPr>
      <w:r w:rsidRPr="009505E9">
        <w:rPr>
          <w:rFonts w:ascii="Arial" w:hAnsi="Arial" w:cs="Arial"/>
          <w:b/>
          <w:sz w:val="21"/>
          <w:szCs w:val="21"/>
        </w:rPr>
        <w:t>Art. 3º</w:t>
      </w:r>
      <w:r w:rsidRPr="009505E9">
        <w:rPr>
          <w:rFonts w:ascii="Arial" w:hAnsi="Arial" w:cs="Arial"/>
          <w:sz w:val="21"/>
          <w:szCs w:val="21"/>
        </w:rPr>
        <w:t xml:space="preserve"> - A infringência ao disposto nesta lei acarretará a aplicação de multa no valor de 100 (cem) UFESP – Unidade Fiscal do Estado de São Paulo -, por trabalhador sem o vestuário adequado e, na reincidência, 1.000 (mil) UFESP.</w:t>
      </w:r>
    </w:p>
    <w:p w:rsidR="00223C80" w:rsidRPr="009505E9" w:rsidRDefault="00223C80" w:rsidP="00223C80">
      <w:pPr>
        <w:ind w:firstLine="1440"/>
        <w:jc w:val="both"/>
        <w:rPr>
          <w:rFonts w:ascii="Arial" w:hAnsi="Arial" w:cs="Arial"/>
          <w:sz w:val="21"/>
          <w:szCs w:val="21"/>
        </w:rPr>
      </w:pPr>
    </w:p>
    <w:p w:rsidR="00223C80" w:rsidRPr="009505E9" w:rsidRDefault="00223C80" w:rsidP="00223C80">
      <w:pPr>
        <w:ind w:firstLine="1440"/>
        <w:jc w:val="both"/>
        <w:rPr>
          <w:rFonts w:ascii="Arial" w:hAnsi="Arial" w:cs="Arial"/>
          <w:sz w:val="21"/>
          <w:szCs w:val="21"/>
        </w:rPr>
      </w:pPr>
      <w:r w:rsidRPr="009505E9">
        <w:rPr>
          <w:rFonts w:ascii="Arial" w:hAnsi="Arial" w:cs="Arial"/>
          <w:b/>
          <w:sz w:val="21"/>
          <w:szCs w:val="21"/>
        </w:rPr>
        <w:t>Art. 4º</w:t>
      </w:r>
      <w:r w:rsidRPr="009505E9">
        <w:rPr>
          <w:rFonts w:ascii="Arial" w:hAnsi="Arial" w:cs="Arial"/>
          <w:sz w:val="21"/>
          <w:szCs w:val="21"/>
        </w:rPr>
        <w:t xml:space="preserve"> - Fica a Prefeitura Municipal, através da vigilância sanitária, encarregada de fiscalizar o cumprimento do disposto nesta lei e de penalizar os estabelecimentos que a infringirem.</w:t>
      </w:r>
    </w:p>
    <w:p w:rsidR="00223C80" w:rsidRPr="009505E9" w:rsidRDefault="00223C80" w:rsidP="00223C80">
      <w:pPr>
        <w:ind w:firstLine="1440"/>
        <w:jc w:val="both"/>
        <w:rPr>
          <w:rFonts w:ascii="Arial" w:hAnsi="Arial" w:cs="Arial"/>
          <w:sz w:val="21"/>
          <w:szCs w:val="21"/>
        </w:rPr>
      </w:pPr>
    </w:p>
    <w:p w:rsidR="00223C80" w:rsidRPr="009505E9" w:rsidRDefault="00223C80" w:rsidP="00223C80">
      <w:pPr>
        <w:ind w:firstLine="1440"/>
        <w:jc w:val="both"/>
        <w:rPr>
          <w:rFonts w:ascii="Arial" w:hAnsi="Arial" w:cs="Arial"/>
          <w:sz w:val="21"/>
          <w:szCs w:val="21"/>
        </w:rPr>
      </w:pPr>
      <w:r w:rsidRPr="009505E9">
        <w:rPr>
          <w:rFonts w:ascii="Arial" w:hAnsi="Arial" w:cs="Arial"/>
          <w:b/>
          <w:sz w:val="21"/>
          <w:szCs w:val="21"/>
        </w:rPr>
        <w:t>Art. 5º</w:t>
      </w:r>
      <w:r w:rsidRPr="009505E9">
        <w:rPr>
          <w:rFonts w:ascii="Arial" w:hAnsi="Arial" w:cs="Arial"/>
          <w:sz w:val="21"/>
          <w:szCs w:val="21"/>
        </w:rPr>
        <w:t xml:space="preserve"> - Os postos de abastecimentos de combustíveis localizados no âmbito do Município de Santa Bárbara d’Oeste cumprirão as disposições desta lei no prazo máximo de 60 (sessenta) dias da data de sua entrada em vigor.</w:t>
      </w:r>
    </w:p>
    <w:p w:rsidR="00223C80" w:rsidRPr="009505E9" w:rsidRDefault="00223C80" w:rsidP="00223C80">
      <w:pPr>
        <w:ind w:firstLine="1440"/>
        <w:jc w:val="both"/>
        <w:rPr>
          <w:rFonts w:ascii="Arial" w:hAnsi="Arial" w:cs="Arial"/>
          <w:sz w:val="21"/>
          <w:szCs w:val="21"/>
        </w:rPr>
      </w:pPr>
    </w:p>
    <w:p w:rsidR="00223C80" w:rsidRPr="009505E9" w:rsidRDefault="00223C80" w:rsidP="00223C80">
      <w:pPr>
        <w:ind w:firstLine="1440"/>
        <w:jc w:val="both"/>
        <w:rPr>
          <w:rFonts w:ascii="Arial" w:hAnsi="Arial" w:cs="Arial"/>
          <w:sz w:val="21"/>
          <w:szCs w:val="21"/>
        </w:rPr>
      </w:pPr>
      <w:r w:rsidRPr="009505E9">
        <w:rPr>
          <w:rFonts w:ascii="Arial" w:hAnsi="Arial" w:cs="Arial"/>
          <w:b/>
          <w:sz w:val="21"/>
          <w:szCs w:val="21"/>
        </w:rPr>
        <w:t>Art. 6º</w:t>
      </w:r>
      <w:r w:rsidRPr="009505E9">
        <w:rPr>
          <w:rFonts w:ascii="Arial" w:hAnsi="Arial" w:cs="Arial"/>
          <w:sz w:val="21"/>
          <w:szCs w:val="21"/>
        </w:rPr>
        <w:t xml:space="preserve"> - Esta lei entrará em vigor na data de sua publicação, revogadas as disposições em contrário.</w:t>
      </w:r>
    </w:p>
    <w:p w:rsidR="00223C80" w:rsidRPr="009505E9" w:rsidRDefault="00223C80" w:rsidP="00223C80">
      <w:pPr>
        <w:ind w:firstLine="1440"/>
        <w:jc w:val="both"/>
        <w:rPr>
          <w:rFonts w:ascii="Arial" w:hAnsi="Arial" w:cs="Arial"/>
          <w:sz w:val="21"/>
          <w:szCs w:val="21"/>
        </w:rPr>
      </w:pPr>
    </w:p>
    <w:p w:rsidR="00223C80" w:rsidRPr="009505E9" w:rsidRDefault="00223C80" w:rsidP="00223C80">
      <w:pPr>
        <w:ind w:firstLine="1440"/>
        <w:outlineLvl w:val="0"/>
        <w:rPr>
          <w:rFonts w:ascii="Arial" w:hAnsi="Arial" w:cs="Arial"/>
          <w:sz w:val="21"/>
          <w:szCs w:val="21"/>
        </w:rPr>
      </w:pPr>
      <w:r w:rsidRPr="009505E9">
        <w:rPr>
          <w:rFonts w:ascii="Arial" w:hAnsi="Arial" w:cs="Arial"/>
          <w:sz w:val="21"/>
          <w:szCs w:val="21"/>
        </w:rPr>
        <w:t>Plenário “Dr. Tancredo Neves”, em 05 de junho de 2019.</w:t>
      </w:r>
    </w:p>
    <w:p w:rsidR="00223C80" w:rsidRPr="009505E9" w:rsidRDefault="00223C80" w:rsidP="00223C80">
      <w:pPr>
        <w:ind w:firstLine="1440"/>
        <w:rPr>
          <w:rFonts w:ascii="Arial" w:hAnsi="Arial" w:cs="Arial"/>
          <w:sz w:val="21"/>
          <w:szCs w:val="21"/>
        </w:rPr>
      </w:pPr>
    </w:p>
    <w:p w:rsidR="00223C80" w:rsidRPr="009505E9" w:rsidRDefault="00223C80" w:rsidP="00223C80">
      <w:pPr>
        <w:ind w:firstLine="1440"/>
        <w:rPr>
          <w:rFonts w:ascii="Arial" w:hAnsi="Arial" w:cs="Arial"/>
          <w:sz w:val="21"/>
          <w:szCs w:val="21"/>
        </w:rPr>
      </w:pPr>
    </w:p>
    <w:p w:rsidR="00223C80" w:rsidRPr="009505E9" w:rsidRDefault="00223C80" w:rsidP="00223C80">
      <w:pPr>
        <w:ind w:firstLine="1440"/>
        <w:rPr>
          <w:rFonts w:ascii="Arial" w:hAnsi="Arial" w:cs="Arial"/>
          <w:sz w:val="21"/>
          <w:szCs w:val="21"/>
        </w:rPr>
      </w:pPr>
    </w:p>
    <w:p w:rsidR="00223C80" w:rsidRPr="009505E9" w:rsidRDefault="00223C80" w:rsidP="00223C80">
      <w:pPr>
        <w:jc w:val="center"/>
        <w:outlineLvl w:val="0"/>
        <w:rPr>
          <w:rFonts w:ascii="Arial" w:hAnsi="Arial" w:cs="Arial"/>
          <w:b/>
          <w:sz w:val="21"/>
          <w:szCs w:val="21"/>
        </w:rPr>
      </w:pPr>
      <w:r w:rsidRPr="009505E9">
        <w:rPr>
          <w:rFonts w:ascii="Arial" w:hAnsi="Arial" w:cs="Arial"/>
          <w:b/>
          <w:sz w:val="21"/>
          <w:szCs w:val="21"/>
        </w:rPr>
        <w:t>Edivaldo Meira “Batoré”</w:t>
      </w:r>
    </w:p>
    <w:p w:rsidR="00223C80" w:rsidRPr="009505E9" w:rsidRDefault="00223C80" w:rsidP="00223C80">
      <w:pPr>
        <w:jc w:val="center"/>
        <w:outlineLvl w:val="0"/>
        <w:rPr>
          <w:rFonts w:ascii="Arial" w:hAnsi="Arial" w:cs="Arial"/>
          <w:sz w:val="21"/>
          <w:szCs w:val="21"/>
        </w:rPr>
      </w:pPr>
      <w:r w:rsidRPr="009505E9">
        <w:rPr>
          <w:rFonts w:ascii="Arial" w:hAnsi="Arial" w:cs="Arial"/>
          <w:sz w:val="21"/>
          <w:szCs w:val="21"/>
        </w:rPr>
        <w:t>-Vereador-</w:t>
      </w:r>
    </w:p>
    <w:p w:rsidR="00223C80" w:rsidRPr="009505E9" w:rsidRDefault="00223C80" w:rsidP="00223C80">
      <w:pPr>
        <w:jc w:val="center"/>
        <w:rPr>
          <w:rFonts w:ascii="Arial" w:hAnsi="Arial" w:cs="Arial"/>
          <w:b/>
          <w:sz w:val="21"/>
          <w:szCs w:val="21"/>
        </w:rPr>
      </w:pPr>
    </w:p>
    <w:p w:rsidR="00223C80" w:rsidRPr="009505E9" w:rsidRDefault="00223C80" w:rsidP="00223C80">
      <w:pPr>
        <w:rPr>
          <w:rFonts w:ascii="Arial" w:hAnsi="Arial" w:cs="Arial"/>
          <w:b/>
          <w:sz w:val="21"/>
          <w:szCs w:val="21"/>
        </w:rPr>
      </w:pPr>
    </w:p>
    <w:p w:rsidR="00223C80" w:rsidRPr="009505E9" w:rsidRDefault="00223C80" w:rsidP="00223C80">
      <w:pPr>
        <w:jc w:val="center"/>
        <w:rPr>
          <w:rFonts w:ascii="Arial" w:hAnsi="Arial" w:cs="Arial"/>
          <w:b/>
          <w:sz w:val="21"/>
          <w:szCs w:val="21"/>
        </w:rPr>
      </w:pPr>
    </w:p>
    <w:p w:rsidR="00223C80" w:rsidRPr="009505E9" w:rsidRDefault="00223C80" w:rsidP="00223C80">
      <w:pPr>
        <w:pStyle w:val="NormalWeb"/>
        <w:spacing w:before="0" w:beforeAutospacing="0" w:after="0" w:afterAutospacing="0"/>
        <w:ind w:firstLine="567"/>
        <w:contextualSpacing/>
        <w:jc w:val="center"/>
        <w:rPr>
          <w:rFonts w:ascii="Arial" w:hAnsi="Arial" w:cs="Arial"/>
          <w:b/>
          <w:sz w:val="21"/>
          <w:szCs w:val="21"/>
        </w:rPr>
      </w:pPr>
    </w:p>
    <w:p w:rsidR="00223C80" w:rsidRPr="009505E9" w:rsidRDefault="00223C80" w:rsidP="00223C80">
      <w:pPr>
        <w:pStyle w:val="NormalWeb"/>
        <w:spacing w:before="0" w:beforeAutospacing="0" w:after="0" w:afterAutospacing="0"/>
        <w:contextualSpacing/>
        <w:jc w:val="center"/>
        <w:rPr>
          <w:rFonts w:ascii="Arial" w:hAnsi="Arial" w:cs="Arial"/>
          <w:b/>
          <w:sz w:val="21"/>
          <w:szCs w:val="21"/>
        </w:rPr>
      </w:pPr>
      <w:r w:rsidRPr="009505E9">
        <w:rPr>
          <w:rFonts w:ascii="Arial" w:hAnsi="Arial" w:cs="Arial"/>
          <w:b/>
          <w:sz w:val="21"/>
          <w:szCs w:val="21"/>
        </w:rPr>
        <w:t>JUSTIFICATIVA</w:t>
      </w:r>
    </w:p>
    <w:p w:rsidR="00223C80" w:rsidRPr="009505E9" w:rsidRDefault="00223C80" w:rsidP="00223C80">
      <w:pPr>
        <w:tabs>
          <w:tab w:val="left" w:pos="284"/>
        </w:tabs>
        <w:ind w:firstLine="567"/>
        <w:contextualSpacing/>
        <w:jc w:val="both"/>
        <w:rPr>
          <w:rFonts w:ascii="Arial" w:hAnsi="Arial" w:cs="Arial"/>
          <w:sz w:val="21"/>
          <w:szCs w:val="21"/>
        </w:rPr>
      </w:pPr>
    </w:p>
    <w:p w:rsidR="00223C80" w:rsidRPr="009505E9" w:rsidRDefault="00223C80" w:rsidP="00223C80">
      <w:pPr>
        <w:tabs>
          <w:tab w:val="left" w:pos="284"/>
        </w:tabs>
        <w:ind w:firstLine="567"/>
        <w:contextualSpacing/>
        <w:jc w:val="both"/>
        <w:rPr>
          <w:rFonts w:ascii="Arial" w:hAnsi="Arial" w:cs="Arial"/>
          <w:color w:val="FF0000"/>
          <w:sz w:val="21"/>
          <w:szCs w:val="21"/>
        </w:rPr>
      </w:pPr>
    </w:p>
    <w:p w:rsidR="00223C80" w:rsidRPr="00044A56" w:rsidRDefault="00223C80" w:rsidP="00223C80">
      <w:pPr>
        <w:tabs>
          <w:tab w:val="left" w:pos="284"/>
        </w:tabs>
        <w:ind w:firstLine="567"/>
        <w:contextualSpacing/>
        <w:jc w:val="both"/>
        <w:rPr>
          <w:rFonts w:ascii="Arial" w:hAnsi="Arial" w:cs="Arial"/>
          <w:sz w:val="21"/>
          <w:szCs w:val="21"/>
        </w:rPr>
      </w:pPr>
      <w:r w:rsidRPr="00044A56">
        <w:rPr>
          <w:rFonts w:ascii="Arial" w:hAnsi="Arial" w:cs="Arial"/>
          <w:sz w:val="21"/>
          <w:szCs w:val="21"/>
        </w:rPr>
        <w:t xml:space="preserve">O presente projeto nasce da necessidade de </w:t>
      </w:r>
      <w:r>
        <w:rPr>
          <w:rFonts w:ascii="Arial" w:hAnsi="Arial" w:cs="Arial"/>
          <w:sz w:val="21"/>
          <w:szCs w:val="21"/>
        </w:rPr>
        <w:t xml:space="preserve">oferecer melhor segurança aos frentistas dos postos de combustíveis do município de Santa Bárbara d’Oeste, considerando que </w:t>
      </w:r>
      <w:r w:rsidRPr="00044A56">
        <w:rPr>
          <w:rFonts w:ascii="Arial" w:hAnsi="Arial" w:cs="Arial"/>
          <w:sz w:val="21"/>
          <w:szCs w:val="21"/>
        </w:rPr>
        <w:t>um posto de revenda de combustíveis existe</w:t>
      </w:r>
      <w:r w:rsidRPr="00044A56">
        <w:rPr>
          <w:rFonts w:ascii="Arial" w:hAnsi="Arial" w:cs="Arial"/>
          <w:sz w:val="21"/>
          <w:szCs w:val="21"/>
        </w:rPr>
        <w:t xml:space="preserve"> riscos consideráveis aos quais os trabalhadores estão expostos, destacando a exposição ao benzeno, o risco de incêndio e explosão e exposição aos produtos químicos.</w:t>
      </w:r>
    </w:p>
    <w:p w:rsidR="00223C80" w:rsidRPr="00044A56" w:rsidRDefault="00223C80" w:rsidP="00223C80">
      <w:pPr>
        <w:tabs>
          <w:tab w:val="left" w:pos="284"/>
        </w:tabs>
        <w:ind w:firstLine="567"/>
        <w:contextualSpacing/>
        <w:jc w:val="both"/>
        <w:rPr>
          <w:rFonts w:ascii="Arial" w:hAnsi="Arial" w:cs="Arial"/>
          <w:sz w:val="21"/>
          <w:szCs w:val="21"/>
        </w:rPr>
      </w:pPr>
    </w:p>
    <w:p w:rsidR="00223C80" w:rsidRPr="00044A56" w:rsidRDefault="00223C80" w:rsidP="00223C80">
      <w:pPr>
        <w:tabs>
          <w:tab w:val="left" w:pos="284"/>
        </w:tabs>
        <w:ind w:firstLine="567"/>
        <w:contextualSpacing/>
        <w:jc w:val="both"/>
        <w:rPr>
          <w:rFonts w:ascii="Arial" w:hAnsi="Arial" w:cs="Arial"/>
          <w:sz w:val="21"/>
          <w:szCs w:val="21"/>
        </w:rPr>
      </w:pPr>
      <w:r w:rsidRPr="00044A56">
        <w:rPr>
          <w:rFonts w:ascii="Arial" w:hAnsi="Arial" w:cs="Arial"/>
          <w:sz w:val="21"/>
          <w:szCs w:val="21"/>
        </w:rPr>
        <w:t>Os componentes presentes na gasolina e no diesel, como os hidrocarbonetos e o benzeno são altamente prejudiciais à saúde, podendo ocasionar, no trabalhador exposto, doenças no aparelho respiratório, pele e olhos, com a possibilidade de evolução até ao câncer.</w:t>
      </w:r>
    </w:p>
    <w:p w:rsidR="00223C80" w:rsidRPr="00044A56" w:rsidRDefault="00223C80" w:rsidP="00223C80">
      <w:pPr>
        <w:tabs>
          <w:tab w:val="left" w:pos="284"/>
        </w:tabs>
        <w:ind w:firstLine="567"/>
        <w:contextualSpacing/>
        <w:jc w:val="both"/>
        <w:rPr>
          <w:rFonts w:ascii="Arial" w:hAnsi="Arial" w:cs="Arial"/>
          <w:sz w:val="21"/>
          <w:szCs w:val="21"/>
        </w:rPr>
      </w:pPr>
    </w:p>
    <w:p w:rsidR="00223C80" w:rsidRPr="00044A56" w:rsidRDefault="00223C80" w:rsidP="00223C80">
      <w:pPr>
        <w:tabs>
          <w:tab w:val="left" w:pos="284"/>
        </w:tabs>
        <w:ind w:firstLine="567"/>
        <w:contextualSpacing/>
        <w:jc w:val="both"/>
        <w:rPr>
          <w:rFonts w:ascii="Arial" w:hAnsi="Arial" w:cs="Arial"/>
          <w:sz w:val="21"/>
          <w:szCs w:val="21"/>
        </w:rPr>
      </w:pPr>
      <w:r w:rsidRPr="00044A56">
        <w:rPr>
          <w:rFonts w:ascii="Arial" w:hAnsi="Arial" w:cs="Arial"/>
          <w:sz w:val="21"/>
          <w:szCs w:val="21"/>
        </w:rPr>
        <w:t>O abastecimento é atividade principal em um posto de combustíveis, realizado pelo “frentista”. O frentista faz a abordagem inicial ao cliente, abastece o veículo, verifica água e óleo do motor, pressão dos pneus e lava o para</w:t>
      </w:r>
      <w:r w:rsidRPr="00044A56">
        <w:rPr>
          <w:rFonts w:ascii="Cambria Math" w:hAnsi="Cambria Math" w:cs="Cambria Math"/>
          <w:sz w:val="21"/>
          <w:szCs w:val="21"/>
        </w:rPr>
        <w:t>‐</w:t>
      </w:r>
      <w:r w:rsidRPr="00044A56">
        <w:rPr>
          <w:rFonts w:ascii="Arial" w:hAnsi="Arial" w:cs="Arial"/>
          <w:sz w:val="21"/>
          <w:szCs w:val="21"/>
        </w:rPr>
        <w:t>brisa.</w:t>
      </w:r>
    </w:p>
    <w:p w:rsidR="00223C80" w:rsidRPr="00044A56" w:rsidRDefault="00223C80" w:rsidP="00223C80">
      <w:pPr>
        <w:tabs>
          <w:tab w:val="left" w:pos="284"/>
        </w:tabs>
        <w:ind w:firstLine="567"/>
        <w:contextualSpacing/>
        <w:jc w:val="both"/>
        <w:rPr>
          <w:rFonts w:ascii="Arial" w:hAnsi="Arial" w:cs="Arial"/>
          <w:sz w:val="21"/>
          <w:szCs w:val="21"/>
        </w:rPr>
      </w:pPr>
    </w:p>
    <w:p w:rsidR="00223C80" w:rsidRPr="00044A56" w:rsidRDefault="00223C80" w:rsidP="00223C80">
      <w:pPr>
        <w:tabs>
          <w:tab w:val="left" w:pos="284"/>
        </w:tabs>
        <w:ind w:firstLine="567"/>
        <w:contextualSpacing/>
        <w:jc w:val="both"/>
        <w:rPr>
          <w:rFonts w:ascii="Arial" w:hAnsi="Arial" w:cs="Arial"/>
          <w:sz w:val="21"/>
          <w:szCs w:val="21"/>
        </w:rPr>
      </w:pPr>
      <w:r w:rsidRPr="00044A56">
        <w:rPr>
          <w:rFonts w:ascii="Arial" w:hAnsi="Arial" w:cs="Arial"/>
          <w:sz w:val="21"/>
          <w:szCs w:val="21"/>
        </w:rPr>
        <w:t>Os trabalhadores que realizam esta atividade estão expostos diretamente aos combustíveis, seja através dos vapores que podem ser inalados ou mesmo pelo contato direto com o líquido. Além dos riscos citados anteriormente, que podem ser causados pelo contato direto com os combustíveis, existe um agravante, no caso da gasolina, que é o benzeno.</w:t>
      </w:r>
      <w:r w:rsidRPr="00044A56">
        <w:t xml:space="preserve"> </w:t>
      </w:r>
      <w:r w:rsidRPr="00044A56">
        <w:rPr>
          <w:rFonts w:ascii="Arial" w:hAnsi="Arial" w:cs="Arial"/>
          <w:sz w:val="21"/>
          <w:szCs w:val="21"/>
        </w:rPr>
        <w:t xml:space="preserve">O benzeno é uma substância química altamente perigosa e causadora de câncer.   </w:t>
      </w:r>
    </w:p>
    <w:p w:rsidR="00223C80" w:rsidRDefault="00223C80" w:rsidP="00223C80">
      <w:pPr>
        <w:rPr>
          <w:rFonts w:ascii="Arial" w:hAnsi="Arial" w:cs="Arial"/>
          <w:b/>
          <w:sz w:val="21"/>
          <w:szCs w:val="21"/>
        </w:rPr>
      </w:pPr>
    </w:p>
    <w:p w:rsidR="00223C80" w:rsidRPr="00044A56" w:rsidRDefault="00223C80" w:rsidP="00223C80">
      <w:pPr>
        <w:jc w:val="both"/>
        <w:rPr>
          <w:rFonts w:ascii="Arial" w:hAnsi="Arial" w:cs="Arial"/>
          <w:sz w:val="21"/>
          <w:szCs w:val="21"/>
        </w:rPr>
      </w:pPr>
      <w:r w:rsidRPr="00044A56">
        <w:rPr>
          <w:rFonts w:ascii="Arial" w:hAnsi="Arial" w:cs="Arial"/>
          <w:sz w:val="21"/>
          <w:szCs w:val="21"/>
        </w:rPr>
        <w:tab/>
        <w:t>Devido a grande importância que este tema representa na saúde de todos os trabalhadores dos postos de combustíveis</w:t>
      </w:r>
      <w:r>
        <w:rPr>
          <w:rFonts w:ascii="Arial" w:hAnsi="Arial" w:cs="Arial"/>
          <w:sz w:val="21"/>
          <w:szCs w:val="21"/>
        </w:rPr>
        <w:t xml:space="preserve">, </w:t>
      </w:r>
      <w:r w:rsidRPr="00044A56">
        <w:rPr>
          <w:rFonts w:ascii="Arial" w:hAnsi="Arial" w:cs="Arial"/>
          <w:sz w:val="21"/>
          <w:szCs w:val="21"/>
        </w:rPr>
        <w:t xml:space="preserve">submetemos á análise dos nobres Vereadores desta egrégia Casa o presente Projeto de Lei, esperando que o mesmo seja </w:t>
      </w:r>
      <w:proofErr w:type="gramStart"/>
      <w:r w:rsidRPr="00044A56">
        <w:rPr>
          <w:rFonts w:ascii="Arial" w:hAnsi="Arial" w:cs="Arial"/>
          <w:sz w:val="21"/>
          <w:szCs w:val="21"/>
        </w:rPr>
        <w:t>discutido e aprimorado de forma</w:t>
      </w:r>
      <w:proofErr w:type="gramEnd"/>
      <w:r w:rsidRPr="00044A56">
        <w:rPr>
          <w:rFonts w:ascii="Arial" w:hAnsi="Arial" w:cs="Arial"/>
          <w:sz w:val="21"/>
          <w:szCs w:val="21"/>
        </w:rPr>
        <w:t xml:space="preserve"> a alcançar os objetivos constantes da propositura.</w:t>
      </w:r>
    </w:p>
    <w:p w:rsidR="00223C80" w:rsidRPr="00044A56" w:rsidRDefault="00223C80" w:rsidP="00223C80">
      <w:pPr>
        <w:jc w:val="center"/>
        <w:rPr>
          <w:rFonts w:ascii="Arial" w:hAnsi="Arial" w:cs="Arial"/>
          <w:b/>
          <w:sz w:val="21"/>
          <w:szCs w:val="21"/>
        </w:rPr>
      </w:pPr>
    </w:p>
    <w:p w:rsidR="00223C80" w:rsidRPr="00044A56" w:rsidRDefault="00223C80" w:rsidP="00223C80">
      <w:pPr>
        <w:ind w:firstLine="1440"/>
        <w:outlineLvl w:val="0"/>
        <w:rPr>
          <w:rFonts w:ascii="Arial" w:hAnsi="Arial" w:cs="Arial"/>
          <w:sz w:val="21"/>
          <w:szCs w:val="21"/>
        </w:rPr>
      </w:pPr>
    </w:p>
    <w:p w:rsidR="00223C80" w:rsidRPr="00044A56" w:rsidRDefault="00223C80" w:rsidP="00223C80">
      <w:pPr>
        <w:ind w:firstLine="1440"/>
        <w:outlineLvl w:val="0"/>
        <w:rPr>
          <w:rFonts w:ascii="Arial" w:hAnsi="Arial" w:cs="Arial"/>
          <w:sz w:val="21"/>
          <w:szCs w:val="21"/>
        </w:rPr>
      </w:pPr>
      <w:r w:rsidRPr="00044A56">
        <w:rPr>
          <w:rFonts w:ascii="Arial" w:hAnsi="Arial" w:cs="Arial"/>
          <w:sz w:val="21"/>
          <w:szCs w:val="21"/>
        </w:rPr>
        <w:t>Plenário “Dr. Tancredo Neves”, em 0</w:t>
      </w:r>
      <w:r>
        <w:rPr>
          <w:rFonts w:ascii="Arial" w:hAnsi="Arial" w:cs="Arial"/>
          <w:sz w:val="21"/>
          <w:szCs w:val="21"/>
        </w:rPr>
        <w:t>7</w:t>
      </w:r>
      <w:r w:rsidRPr="00044A56">
        <w:rPr>
          <w:rFonts w:ascii="Arial" w:hAnsi="Arial" w:cs="Arial"/>
          <w:sz w:val="21"/>
          <w:szCs w:val="21"/>
        </w:rPr>
        <w:t xml:space="preserve"> de junho de 2019.</w:t>
      </w:r>
    </w:p>
    <w:p w:rsidR="00223C80" w:rsidRPr="00044A56" w:rsidRDefault="00223C80" w:rsidP="00223C80">
      <w:pPr>
        <w:ind w:firstLine="1440"/>
        <w:rPr>
          <w:rFonts w:ascii="Arial" w:hAnsi="Arial" w:cs="Arial"/>
          <w:sz w:val="21"/>
          <w:szCs w:val="21"/>
        </w:rPr>
      </w:pPr>
    </w:p>
    <w:p w:rsidR="00223C80" w:rsidRPr="00044A56" w:rsidRDefault="00223C80" w:rsidP="00223C80">
      <w:pPr>
        <w:ind w:firstLine="1440"/>
        <w:rPr>
          <w:rFonts w:ascii="Arial" w:hAnsi="Arial" w:cs="Arial"/>
          <w:sz w:val="21"/>
          <w:szCs w:val="21"/>
        </w:rPr>
      </w:pPr>
    </w:p>
    <w:p w:rsidR="00223C80" w:rsidRPr="00044A56" w:rsidRDefault="00223C80" w:rsidP="00223C80">
      <w:pPr>
        <w:ind w:firstLine="1440"/>
        <w:rPr>
          <w:rFonts w:ascii="Arial" w:hAnsi="Arial" w:cs="Arial"/>
          <w:sz w:val="21"/>
          <w:szCs w:val="21"/>
        </w:rPr>
      </w:pPr>
    </w:p>
    <w:p w:rsidR="00223C80" w:rsidRPr="00044A56" w:rsidRDefault="00223C80" w:rsidP="00223C80">
      <w:pPr>
        <w:ind w:firstLine="1440"/>
        <w:rPr>
          <w:rFonts w:ascii="Arial" w:hAnsi="Arial" w:cs="Arial"/>
          <w:sz w:val="21"/>
          <w:szCs w:val="21"/>
        </w:rPr>
      </w:pPr>
    </w:p>
    <w:p w:rsidR="00223C80" w:rsidRPr="00044A56" w:rsidRDefault="00223C80" w:rsidP="00223C80">
      <w:pPr>
        <w:jc w:val="center"/>
        <w:rPr>
          <w:rFonts w:ascii="Arial" w:hAnsi="Arial" w:cs="Arial"/>
          <w:b/>
          <w:sz w:val="21"/>
          <w:szCs w:val="21"/>
        </w:rPr>
      </w:pPr>
    </w:p>
    <w:p w:rsidR="00223C80" w:rsidRPr="00044A56" w:rsidRDefault="00223C80" w:rsidP="00223C80">
      <w:pPr>
        <w:jc w:val="center"/>
        <w:outlineLvl w:val="0"/>
        <w:rPr>
          <w:rFonts w:ascii="Arial" w:hAnsi="Arial" w:cs="Arial"/>
          <w:b/>
          <w:sz w:val="21"/>
          <w:szCs w:val="21"/>
        </w:rPr>
      </w:pPr>
      <w:r w:rsidRPr="00044A56">
        <w:rPr>
          <w:rFonts w:ascii="Arial" w:hAnsi="Arial" w:cs="Arial"/>
          <w:b/>
          <w:sz w:val="21"/>
          <w:szCs w:val="21"/>
        </w:rPr>
        <w:t>Edivaldo Meira “Batoré”</w:t>
      </w:r>
    </w:p>
    <w:p w:rsidR="00223C80" w:rsidRPr="00044A56" w:rsidRDefault="00223C80" w:rsidP="00223C80">
      <w:pPr>
        <w:ind w:firstLine="120"/>
        <w:jc w:val="center"/>
        <w:outlineLvl w:val="0"/>
        <w:rPr>
          <w:rFonts w:ascii="Arial" w:hAnsi="Arial" w:cs="Arial"/>
          <w:sz w:val="21"/>
          <w:szCs w:val="21"/>
        </w:rPr>
      </w:pPr>
      <w:r w:rsidRPr="00044A56">
        <w:rPr>
          <w:rFonts w:ascii="Arial" w:hAnsi="Arial" w:cs="Arial"/>
          <w:sz w:val="21"/>
          <w:szCs w:val="21"/>
        </w:rPr>
        <w:t>-Vereador-</w:t>
      </w:r>
    </w:p>
    <w:p w:rsidR="005E57D2" w:rsidRPr="00F75516" w:rsidRDefault="005E57D2" w:rsidP="00F006C1">
      <w:pPr>
        <w:ind w:left="5040"/>
        <w:jc w:val="both"/>
        <w:rPr>
          <w:rFonts w:ascii="Arial" w:hAnsi="Arial" w:cs="Arial"/>
          <w:sz w:val="24"/>
          <w:szCs w:val="24"/>
        </w:rPr>
      </w:pPr>
    </w:p>
    <w:sectPr w:rsidR="005E57D2" w:rsidRPr="00F75516" w:rsidSect="00223C80">
      <w:headerReference w:type="default" r:id="rId8"/>
      <w:pgSz w:w="11907" w:h="16840" w:code="9"/>
      <w:pgMar w:top="2552"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B0D" w:rsidRDefault="005D0B0D">
      <w:r>
        <w:separator/>
      </w:r>
    </w:p>
  </w:endnote>
  <w:endnote w:type="continuationSeparator" w:id="0">
    <w:p w:rsidR="005D0B0D" w:rsidRDefault="005D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B0D" w:rsidRDefault="005D0B0D">
      <w:r>
        <w:separator/>
      </w:r>
    </w:p>
  </w:footnote>
  <w:footnote w:type="continuationSeparator" w:id="0">
    <w:p w:rsidR="005D0B0D" w:rsidRDefault="005D0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985712">
    <w:pPr>
      <w:pStyle w:val="Cabealho"/>
    </w:pPr>
    <w:r>
      <w:rPr>
        <w:noProof/>
      </w:rPr>
      <mc:AlternateContent>
        <mc:Choice Requires="wps">
          <w:drawing>
            <wp:anchor distT="0" distB="0" distL="114300" distR="114300" simplePos="0" relativeHeight="251657216" behindDoc="0" locked="0" layoutInCell="1" allowOverlap="1" wp14:anchorId="7F515EDD" wp14:editId="6FB13EF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DC88AB9" wp14:editId="117EE00F">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14:anchorId="74F287CE" wp14:editId="1750D164">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14:anchorId="74F287CE" wp14:editId="1750D164">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972a57664734b38"/>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A18C4"/>
    <w:rsid w:val="000B063E"/>
    <w:rsid w:val="000D73A5"/>
    <w:rsid w:val="00135727"/>
    <w:rsid w:val="001510E6"/>
    <w:rsid w:val="00176D4F"/>
    <w:rsid w:val="001B478A"/>
    <w:rsid w:val="001D1394"/>
    <w:rsid w:val="001D49FE"/>
    <w:rsid w:val="001F5D86"/>
    <w:rsid w:val="00216A5A"/>
    <w:rsid w:val="00223C80"/>
    <w:rsid w:val="0024345F"/>
    <w:rsid w:val="002474F7"/>
    <w:rsid w:val="002654CA"/>
    <w:rsid w:val="00283A6F"/>
    <w:rsid w:val="002F792C"/>
    <w:rsid w:val="00314812"/>
    <w:rsid w:val="00324042"/>
    <w:rsid w:val="0033648A"/>
    <w:rsid w:val="00345D00"/>
    <w:rsid w:val="003C1EF9"/>
    <w:rsid w:val="003D3AA8"/>
    <w:rsid w:val="003D59A2"/>
    <w:rsid w:val="00446019"/>
    <w:rsid w:val="00454EAC"/>
    <w:rsid w:val="0048062D"/>
    <w:rsid w:val="0049057E"/>
    <w:rsid w:val="00491914"/>
    <w:rsid w:val="004B57DB"/>
    <w:rsid w:val="004C67DE"/>
    <w:rsid w:val="004D3378"/>
    <w:rsid w:val="00527815"/>
    <w:rsid w:val="005A1DF8"/>
    <w:rsid w:val="005D0B0D"/>
    <w:rsid w:val="005E57D2"/>
    <w:rsid w:val="006A77E1"/>
    <w:rsid w:val="00705ABB"/>
    <w:rsid w:val="00792DA9"/>
    <w:rsid w:val="00875D69"/>
    <w:rsid w:val="00902697"/>
    <w:rsid w:val="00924188"/>
    <w:rsid w:val="00985712"/>
    <w:rsid w:val="009A4DF9"/>
    <w:rsid w:val="009F196D"/>
    <w:rsid w:val="009F79E0"/>
    <w:rsid w:val="00A07E58"/>
    <w:rsid w:val="00A30E88"/>
    <w:rsid w:val="00A71CAF"/>
    <w:rsid w:val="00A74670"/>
    <w:rsid w:val="00A9035B"/>
    <w:rsid w:val="00AD0002"/>
    <w:rsid w:val="00AE702A"/>
    <w:rsid w:val="00AF568E"/>
    <w:rsid w:val="00B06FE4"/>
    <w:rsid w:val="00BD4759"/>
    <w:rsid w:val="00BE323B"/>
    <w:rsid w:val="00C84F71"/>
    <w:rsid w:val="00CA30F6"/>
    <w:rsid w:val="00CB4541"/>
    <w:rsid w:val="00CC496F"/>
    <w:rsid w:val="00CD613B"/>
    <w:rsid w:val="00CE181B"/>
    <w:rsid w:val="00D152D7"/>
    <w:rsid w:val="00D26CB3"/>
    <w:rsid w:val="00D5510A"/>
    <w:rsid w:val="00D91BE1"/>
    <w:rsid w:val="00E41048"/>
    <w:rsid w:val="00E903BB"/>
    <w:rsid w:val="00EA0A6F"/>
    <w:rsid w:val="00EB7D7D"/>
    <w:rsid w:val="00EF7E4F"/>
    <w:rsid w:val="00F006C1"/>
    <w:rsid w:val="00F15281"/>
    <w:rsid w:val="00F16623"/>
    <w:rsid w:val="00F75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0E88"/>
    <w:pPr>
      <w:tabs>
        <w:tab w:val="center" w:pos="4320"/>
        <w:tab w:val="right" w:pos="8640"/>
      </w:tabs>
    </w:pPr>
  </w:style>
  <w:style w:type="paragraph" w:styleId="Rodap">
    <w:name w:val="footer"/>
    <w:basedOn w:val="Normal"/>
    <w:rsid w:val="00A30E88"/>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223C80"/>
    <w:rPr>
      <w:rFonts w:ascii="Bookman Old Style" w:hAnsi="Bookman Old Style"/>
      <w:b/>
      <w:sz w:val="24"/>
      <w:szCs w:val="24"/>
      <w:u w:val="single"/>
    </w:rPr>
  </w:style>
  <w:style w:type="paragraph" w:styleId="NormalWeb">
    <w:name w:val="Normal (Web)"/>
    <w:basedOn w:val="Normal"/>
    <w:uiPriority w:val="99"/>
    <w:unhideWhenUsed/>
    <w:rsid w:val="00223C8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0E88"/>
    <w:pPr>
      <w:tabs>
        <w:tab w:val="center" w:pos="4320"/>
        <w:tab w:val="right" w:pos="8640"/>
      </w:tabs>
    </w:pPr>
  </w:style>
  <w:style w:type="paragraph" w:styleId="Rodap">
    <w:name w:val="footer"/>
    <w:basedOn w:val="Normal"/>
    <w:rsid w:val="00A30E88"/>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223C80"/>
    <w:rPr>
      <w:rFonts w:ascii="Bookman Old Style" w:hAnsi="Bookman Old Style"/>
      <w:b/>
      <w:sz w:val="24"/>
      <w:szCs w:val="24"/>
      <w:u w:val="single"/>
    </w:rPr>
  </w:style>
  <w:style w:type="paragraph" w:styleId="NormalWeb">
    <w:name w:val="Normal (Web)"/>
    <w:basedOn w:val="Normal"/>
    <w:uiPriority w:val="99"/>
    <w:unhideWhenUsed/>
    <w:rsid w:val="00223C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eb2e2548-1892-4ce4-b6bb-c91f1acf7245.png" Id="Rb71848a230a84309"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eb2e2548-1892-4ce4-b6bb-c91f1acf7245.png" Id="Rc972a57664734b3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FB2E-9B02-49DD-A85B-E0276CC8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Edivaldo Meira Batoré</cp:lastModifiedBy>
  <cp:revision>2</cp:revision>
  <cp:lastPrinted>2013-01-24T12:50:00Z</cp:lastPrinted>
  <dcterms:created xsi:type="dcterms:W3CDTF">2019-06-07T12:38:00Z</dcterms:created>
  <dcterms:modified xsi:type="dcterms:W3CDTF">2019-06-07T12:38:00Z</dcterms:modified>
</cp:coreProperties>
</file>