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7326EF">
        <w:rPr>
          <w:rFonts w:ascii="Arial" w:hAnsi="Arial" w:cs="Arial"/>
        </w:rPr>
        <w:t>03665</w:t>
      </w:r>
      <w:r>
        <w:rPr>
          <w:rFonts w:ascii="Arial" w:hAnsi="Arial" w:cs="Arial"/>
        </w:rPr>
        <w:t>/</w:t>
      </w:r>
      <w:r w:rsidR="007326EF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5863C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082C70">
        <w:rPr>
          <w:rFonts w:ascii="Arial" w:hAnsi="Arial" w:cs="Arial"/>
          <w:sz w:val="24"/>
          <w:szCs w:val="24"/>
        </w:rPr>
        <w:t>providências</w:t>
      </w:r>
      <w:r w:rsidR="00F23444">
        <w:rPr>
          <w:rFonts w:ascii="Arial" w:hAnsi="Arial" w:cs="Arial"/>
          <w:sz w:val="24"/>
          <w:szCs w:val="24"/>
        </w:rPr>
        <w:t xml:space="preserve"> no sentido de </w:t>
      </w:r>
      <w:r w:rsidR="005863C8">
        <w:rPr>
          <w:rFonts w:ascii="Arial" w:hAnsi="Arial" w:cs="Arial"/>
          <w:sz w:val="24"/>
          <w:szCs w:val="24"/>
        </w:rPr>
        <w:t>instalação de um parque infantil e uma academia ao ar livre no Bairro São Joaquim.</w:t>
      </w: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16EAA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A41F8">
        <w:rPr>
          <w:rFonts w:ascii="Arial" w:hAnsi="Arial" w:cs="Arial"/>
          <w:bCs/>
          <w:sz w:val="24"/>
          <w:szCs w:val="24"/>
        </w:rPr>
        <w:t>provid</w:t>
      </w:r>
      <w:r w:rsidR="00052F6D">
        <w:rPr>
          <w:rFonts w:ascii="Arial" w:hAnsi="Arial" w:cs="Arial"/>
          <w:bCs/>
          <w:sz w:val="24"/>
          <w:szCs w:val="24"/>
        </w:rPr>
        <w:t xml:space="preserve">ências </w:t>
      </w:r>
      <w:r w:rsidR="00E16EAA">
        <w:rPr>
          <w:rFonts w:ascii="Arial" w:hAnsi="Arial" w:cs="Arial"/>
          <w:bCs/>
          <w:sz w:val="24"/>
          <w:szCs w:val="24"/>
        </w:rPr>
        <w:t xml:space="preserve">sejam realizadas </w:t>
      </w:r>
      <w:r w:rsidR="00F23444">
        <w:rPr>
          <w:rFonts w:ascii="Arial" w:hAnsi="Arial" w:cs="Arial"/>
          <w:bCs/>
          <w:sz w:val="24"/>
          <w:szCs w:val="24"/>
        </w:rPr>
        <w:t xml:space="preserve">no sentido de </w:t>
      </w:r>
      <w:r w:rsidR="005863C8" w:rsidRPr="005863C8">
        <w:rPr>
          <w:rFonts w:ascii="Arial" w:hAnsi="Arial" w:cs="Arial"/>
          <w:bCs/>
          <w:sz w:val="24"/>
          <w:szCs w:val="24"/>
        </w:rPr>
        <w:t>instalação de um parque infantil e uma academia ao ar livre no Bairro São Joaquim.</w:t>
      </w:r>
    </w:p>
    <w:p w:rsidR="00052F6D" w:rsidRDefault="00052F6D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3B65ED" w:rsidP="009F42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E16EAA">
        <w:rPr>
          <w:rFonts w:ascii="Arial" w:hAnsi="Arial" w:cs="Arial"/>
        </w:rPr>
        <w:t xml:space="preserve">unícipes </w:t>
      </w:r>
      <w:r w:rsidR="005863C8">
        <w:rPr>
          <w:rFonts w:ascii="Arial" w:hAnsi="Arial" w:cs="Arial"/>
        </w:rPr>
        <w:t>reclamam a falta de áreas de lazer no Bairro São Joaquim. Não há um local nas imediações da Avenida Rafard onde há a maior concentração de residências, que sirva de lazer às crianças e jovens. Uma academia ao ar livre também seria excelente para todo o bairro.</w:t>
      </w:r>
    </w:p>
    <w:p w:rsidR="00CA07ED" w:rsidRDefault="00CA07E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863C8">
        <w:rPr>
          <w:rFonts w:ascii="Arial" w:hAnsi="Arial" w:cs="Arial"/>
          <w:sz w:val="24"/>
          <w:szCs w:val="24"/>
        </w:rPr>
        <w:t>1</w:t>
      </w:r>
      <w:r w:rsidR="003B65ED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5863C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</w:t>
      </w:r>
      <w:r w:rsidR="00CA07ED">
        <w:rPr>
          <w:rFonts w:ascii="Arial" w:hAnsi="Arial" w:cs="Arial"/>
          <w:sz w:val="24"/>
          <w:szCs w:val="24"/>
        </w:rPr>
        <w:t>013.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CA07ED">
        <w:rPr>
          <w:rFonts w:ascii="Arial" w:hAnsi="Arial" w:cs="Arial"/>
          <w:b/>
          <w:sz w:val="24"/>
          <w:szCs w:val="24"/>
        </w:rPr>
        <w:t>uca Bortolucci</w:t>
      </w:r>
    </w:p>
    <w:p w:rsidR="009F196D" w:rsidRPr="005863C8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  <w:sz w:val="18"/>
          <w:szCs w:val="18"/>
        </w:rPr>
      </w:pPr>
      <w:r w:rsidRPr="005863C8">
        <w:rPr>
          <w:rFonts w:ascii="Arial" w:hAnsi="Arial" w:cs="Arial"/>
          <w:b/>
          <w:sz w:val="18"/>
          <w:szCs w:val="18"/>
        </w:rPr>
        <w:t>-</w:t>
      </w:r>
      <w:r w:rsidR="005863C8" w:rsidRPr="005863C8">
        <w:rPr>
          <w:rFonts w:ascii="Arial" w:hAnsi="Arial" w:cs="Arial"/>
          <w:b/>
          <w:sz w:val="18"/>
          <w:szCs w:val="18"/>
        </w:rPr>
        <w:t>V</w:t>
      </w:r>
      <w:r w:rsidRPr="005863C8">
        <w:rPr>
          <w:rFonts w:ascii="Arial" w:hAnsi="Arial" w:cs="Arial"/>
          <w:b/>
          <w:sz w:val="18"/>
          <w:szCs w:val="18"/>
        </w:rPr>
        <w:t>ereador</w:t>
      </w:r>
      <w:r w:rsidR="005863C8" w:rsidRPr="005863C8">
        <w:rPr>
          <w:rFonts w:ascii="Arial" w:hAnsi="Arial" w:cs="Arial"/>
          <w:b/>
          <w:sz w:val="18"/>
          <w:szCs w:val="18"/>
        </w:rPr>
        <w:t xml:space="preserve"> / Líder da Bancada PSDB </w:t>
      </w:r>
      <w:r w:rsidRPr="005863C8">
        <w:rPr>
          <w:rFonts w:ascii="Arial" w:hAnsi="Arial" w:cs="Arial"/>
          <w:b/>
          <w:sz w:val="18"/>
          <w:szCs w:val="18"/>
        </w:rPr>
        <w:t>-</w:t>
      </w:r>
    </w:p>
    <w:sectPr w:rsidR="009F196D" w:rsidRPr="005863C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65" w:rsidRDefault="000C5F65">
      <w:r>
        <w:separator/>
      </w:r>
    </w:p>
  </w:endnote>
  <w:endnote w:type="continuationSeparator" w:id="0">
    <w:p w:rsidR="000C5F65" w:rsidRDefault="000C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65" w:rsidRDefault="000C5F65">
      <w:r>
        <w:separator/>
      </w:r>
    </w:p>
  </w:footnote>
  <w:footnote w:type="continuationSeparator" w:id="0">
    <w:p w:rsidR="000C5F65" w:rsidRDefault="000C5F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3FE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E3FE2" w:rsidRPr="001E3FE2" w:rsidRDefault="001E3FE2" w:rsidP="001E3FE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E3FE2">
                  <w:rPr>
                    <w:rFonts w:ascii="Arial" w:hAnsi="Arial" w:cs="Arial"/>
                    <w:b/>
                  </w:rPr>
                  <w:t>PROTOCOLO Nº: 06501/2013     DATA: 12/06/2013     HORA: 16:22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E12"/>
    <w:rsid w:val="00052F6D"/>
    <w:rsid w:val="00082C70"/>
    <w:rsid w:val="000C5F65"/>
    <w:rsid w:val="00196CDC"/>
    <w:rsid w:val="001A41F8"/>
    <w:rsid w:val="001B478A"/>
    <w:rsid w:val="001D1394"/>
    <w:rsid w:val="001E3FE2"/>
    <w:rsid w:val="00296439"/>
    <w:rsid w:val="0031362A"/>
    <w:rsid w:val="0033648A"/>
    <w:rsid w:val="00373483"/>
    <w:rsid w:val="003B65ED"/>
    <w:rsid w:val="003D3AA8"/>
    <w:rsid w:val="00422369"/>
    <w:rsid w:val="00454EAC"/>
    <w:rsid w:val="0049057E"/>
    <w:rsid w:val="004A120E"/>
    <w:rsid w:val="004B57DB"/>
    <w:rsid w:val="004C67DE"/>
    <w:rsid w:val="00536A12"/>
    <w:rsid w:val="005863C8"/>
    <w:rsid w:val="006B02CF"/>
    <w:rsid w:val="006B647A"/>
    <w:rsid w:val="00700990"/>
    <w:rsid w:val="00705ABB"/>
    <w:rsid w:val="007326EF"/>
    <w:rsid w:val="008320E8"/>
    <w:rsid w:val="0099246C"/>
    <w:rsid w:val="009F196D"/>
    <w:rsid w:val="009F4225"/>
    <w:rsid w:val="00A51E83"/>
    <w:rsid w:val="00A5789E"/>
    <w:rsid w:val="00A71CAF"/>
    <w:rsid w:val="00A9035B"/>
    <w:rsid w:val="00A97EB8"/>
    <w:rsid w:val="00AC1A54"/>
    <w:rsid w:val="00AE702A"/>
    <w:rsid w:val="00AF1957"/>
    <w:rsid w:val="00B510C0"/>
    <w:rsid w:val="00B905A9"/>
    <w:rsid w:val="00C1059D"/>
    <w:rsid w:val="00CA07ED"/>
    <w:rsid w:val="00CD613B"/>
    <w:rsid w:val="00CF7F49"/>
    <w:rsid w:val="00D26CB3"/>
    <w:rsid w:val="00DE1A93"/>
    <w:rsid w:val="00E16EAA"/>
    <w:rsid w:val="00E84AA3"/>
    <w:rsid w:val="00E903BB"/>
    <w:rsid w:val="00EB7D7D"/>
    <w:rsid w:val="00ED44EA"/>
    <w:rsid w:val="00EE7983"/>
    <w:rsid w:val="00F13616"/>
    <w:rsid w:val="00F16623"/>
    <w:rsid w:val="00F23444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