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C24FB2">
        <w:rPr>
          <w:rFonts w:ascii="Arial" w:hAnsi="Arial" w:cs="Arial"/>
        </w:rPr>
        <w:t>03670</w:t>
      </w:r>
      <w:r w:rsidRPr="007D0209">
        <w:rPr>
          <w:rFonts w:ascii="Arial" w:hAnsi="Arial" w:cs="Arial"/>
        </w:rPr>
        <w:t>/</w:t>
      </w:r>
      <w:r w:rsidR="00C24FB2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</w:t>
      </w:r>
      <w:r w:rsidR="008F4B25">
        <w:rPr>
          <w:rFonts w:ascii="Arial" w:hAnsi="Arial" w:cs="Arial"/>
          <w:sz w:val="24"/>
          <w:szCs w:val="24"/>
        </w:rPr>
        <w:t xml:space="preserve">Rua </w:t>
      </w:r>
      <w:r w:rsidR="00EE491B">
        <w:rPr>
          <w:rFonts w:ascii="Arial" w:hAnsi="Arial" w:cs="Arial"/>
          <w:sz w:val="24"/>
          <w:szCs w:val="24"/>
        </w:rPr>
        <w:t>Padre Antônio Correia</w:t>
      </w:r>
      <w:r w:rsidR="008F4B25">
        <w:rPr>
          <w:rFonts w:ascii="Arial" w:hAnsi="Arial" w:cs="Arial"/>
          <w:sz w:val="24"/>
          <w:szCs w:val="24"/>
        </w:rPr>
        <w:t xml:space="preserve"> de fronte ao nº</w:t>
      </w:r>
      <w:r w:rsidR="004E6681">
        <w:rPr>
          <w:rFonts w:ascii="Arial" w:hAnsi="Arial" w:cs="Arial"/>
          <w:sz w:val="24"/>
          <w:szCs w:val="24"/>
        </w:rPr>
        <w:t xml:space="preserve"> 144 </w:t>
      </w:r>
      <w:r w:rsidR="00C33B6E">
        <w:rPr>
          <w:rFonts w:ascii="Arial" w:hAnsi="Arial" w:cs="Arial"/>
          <w:sz w:val="24"/>
          <w:szCs w:val="24"/>
        </w:rPr>
        <w:t>no</w:t>
      </w:r>
      <w:r w:rsidR="00A46850" w:rsidRPr="007D0209">
        <w:rPr>
          <w:rFonts w:ascii="Arial" w:hAnsi="Arial" w:cs="Arial"/>
          <w:sz w:val="24"/>
          <w:szCs w:val="24"/>
        </w:rPr>
        <w:t xml:space="preserve"> bairro </w:t>
      </w:r>
      <w:r w:rsidR="00EE491B">
        <w:rPr>
          <w:rFonts w:ascii="Arial" w:hAnsi="Arial" w:cs="Arial"/>
          <w:sz w:val="24"/>
          <w:szCs w:val="24"/>
        </w:rPr>
        <w:t>Nova Conquista</w:t>
      </w:r>
      <w:r w:rsidR="008F4B25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“tapa-buraco” </w:t>
      </w:r>
      <w:r w:rsidR="00F95B57" w:rsidRPr="007D0209">
        <w:rPr>
          <w:rFonts w:ascii="Arial" w:hAnsi="Arial" w:cs="Arial"/>
          <w:sz w:val="24"/>
          <w:szCs w:val="24"/>
        </w:rPr>
        <w:t xml:space="preserve">na </w:t>
      </w:r>
      <w:r w:rsidR="00F95B57">
        <w:rPr>
          <w:rFonts w:ascii="Arial" w:hAnsi="Arial" w:cs="Arial"/>
          <w:sz w:val="24"/>
          <w:szCs w:val="24"/>
        </w:rPr>
        <w:t xml:space="preserve">Rua </w:t>
      </w:r>
      <w:r w:rsidR="00EE491B">
        <w:rPr>
          <w:rFonts w:ascii="Arial" w:hAnsi="Arial" w:cs="Arial"/>
          <w:sz w:val="24"/>
          <w:szCs w:val="24"/>
        </w:rPr>
        <w:t>Padre Antônio Correia de fronte ao nº</w:t>
      </w:r>
      <w:r w:rsidR="004E6681">
        <w:rPr>
          <w:rFonts w:ascii="Arial" w:hAnsi="Arial" w:cs="Arial"/>
          <w:sz w:val="24"/>
          <w:szCs w:val="24"/>
        </w:rPr>
        <w:t xml:space="preserve"> 144 </w:t>
      </w:r>
      <w:r w:rsidR="00EE491B">
        <w:rPr>
          <w:rFonts w:ascii="Arial" w:hAnsi="Arial" w:cs="Arial"/>
          <w:sz w:val="24"/>
          <w:szCs w:val="24"/>
        </w:rPr>
        <w:t>no</w:t>
      </w:r>
      <w:r w:rsidR="00EE491B" w:rsidRPr="007D0209">
        <w:rPr>
          <w:rFonts w:ascii="Arial" w:hAnsi="Arial" w:cs="Arial"/>
          <w:sz w:val="24"/>
          <w:szCs w:val="24"/>
        </w:rPr>
        <w:t xml:space="preserve"> bairro </w:t>
      </w:r>
      <w:r w:rsidR="00EE491B">
        <w:rPr>
          <w:rFonts w:ascii="Arial" w:hAnsi="Arial" w:cs="Arial"/>
          <w:sz w:val="24"/>
          <w:szCs w:val="24"/>
        </w:rPr>
        <w:t>Nova Conquista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>que na camada asfáltica</w:t>
      </w:r>
      <w:r w:rsidR="00C33B6E">
        <w:rPr>
          <w:rFonts w:ascii="Arial" w:hAnsi="Arial" w:cs="Arial"/>
        </w:rPr>
        <w:t xml:space="preserve"> foi aberto um </w:t>
      </w:r>
      <w:r w:rsidR="00331A66">
        <w:rPr>
          <w:rFonts w:ascii="Arial" w:hAnsi="Arial" w:cs="Arial"/>
        </w:rPr>
        <w:t xml:space="preserve">buraco,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F95B57">
        <w:rPr>
          <w:rFonts w:ascii="Arial" w:hAnsi="Arial" w:cs="Arial"/>
          <w:sz w:val="24"/>
          <w:szCs w:val="24"/>
        </w:rPr>
        <w:t>12</w:t>
      </w:r>
      <w:r w:rsidR="00413214">
        <w:rPr>
          <w:rFonts w:ascii="Arial" w:hAnsi="Arial" w:cs="Arial"/>
          <w:sz w:val="24"/>
          <w:szCs w:val="24"/>
        </w:rPr>
        <w:t xml:space="preserve"> de Junho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BE" w:rsidRDefault="00C033BE">
      <w:r>
        <w:separator/>
      </w:r>
    </w:p>
  </w:endnote>
  <w:endnote w:type="continuationSeparator" w:id="0">
    <w:p w:rsidR="00C033BE" w:rsidRDefault="00C0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BE" w:rsidRDefault="00C033BE">
      <w:r>
        <w:separator/>
      </w:r>
    </w:p>
  </w:footnote>
  <w:footnote w:type="continuationSeparator" w:id="0">
    <w:p w:rsidR="00C033BE" w:rsidRDefault="00C03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F4162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4162F" w:rsidRPr="00F4162F" w:rsidRDefault="00F4162F" w:rsidP="00F4162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4162F">
                  <w:rPr>
                    <w:rFonts w:ascii="Arial" w:hAnsi="Arial" w:cs="Arial"/>
                    <w:b/>
                  </w:rPr>
                  <w:t>PROTOCOLO Nº: 06506/2013     DATA: 13/06/2013     HORA: 11:47     USUÁRIO: MARTA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25DD"/>
    <w:rsid w:val="00017A84"/>
    <w:rsid w:val="00022548"/>
    <w:rsid w:val="0002649E"/>
    <w:rsid w:val="00037798"/>
    <w:rsid w:val="000C5005"/>
    <w:rsid w:val="000D567C"/>
    <w:rsid w:val="001B478A"/>
    <w:rsid w:val="001D1394"/>
    <w:rsid w:val="0023151B"/>
    <w:rsid w:val="002A073E"/>
    <w:rsid w:val="00331A66"/>
    <w:rsid w:val="0033648A"/>
    <w:rsid w:val="00353C3D"/>
    <w:rsid w:val="00373483"/>
    <w:rsid w:val="003D3AA8"/>
    <w:rsid w:val="00413214"/>
    <w:rsid w:val="00454EAC"/>
    <w:rsid w:val="0049057E"/>
    <w:rsid w:val="004B57DB"/>
    <w:rsid w:val="004C67DE"/>
    <w:rsid w:val="004E6681"/>
    <w:rsid w:val="00586F3B"/>
    <w:rsid w:val="005D7945"/>
    <w:rsid w:val="00705ABB"/>
    <w:rsid w:val="00705E8F"/>
    <w:rsid w:val="007D0209"/>
    <w:rsid w:val="00856078"/>
    <w:rsid w:val="00865CF5"/>
    <w:rsid w:val="008A7940"/>
    <w:rsid w:val="008F4B25"/>
    <w:rsid w:val="00935AA3"/>
    <w:rsid w:val="00984ED1"/>
    <w:rsid w:val="009A09B1"/>
    <w:rsid w:val="009F196D"/>
    <w:rsid w:val="00A0440B"/>
    <w:rsid w:val="00A35AE9"/>
    <w:rsid w:val="00A46850"/>
    <w:rsid w:val="00A71CAF"/>
    <w:rsid w:val="00A9035B"/>
    <w:rsid w:val="00AE702A"/>
    <w:rsid w:val="00B3374B"/>
    <w:rsid w:val="00B93010"/>
    <w:rsid w:val="00C033BE"/>
    <w:rsid w:val="00C24FB2"/>
    <w:rsid w:val="00C33B6E"/>
    <w:rsid w:val="00CD613B"/>
    <w:rsid w:val="00CF7F49"/>
    <w:rsid w:val="00D26CB3"/>
    <w:rsid w:val="00DA6B07"/>
    <w:rsid w:val="00DF248F"/>
    <w:rsid w:val="00E5760E"/>
    <w:rsid w:val="00E87AF7"/>
    <w:rsid w:val="00E903BB"/>
    <w:rsid w:val="00EB7D7D"/>
    <w:rsid w:val="00EE491B"/>
    <w:rsid w:val="00EE7983"/>
    <w:rsid w:val="00F16623"/>
    <w:rsid w:val="00F4162F"/>
    <w:rsid w:val="00F70850"/>
    <w:rsid w:val="00F9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