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8B75A7">
        <w:rPr>
          <w:rFonts w:ascii="Arial" w:hAnsi="Arial" w:cs="Arial"/>
        </w:rPr>
        <w:t>03691</w:t>
      </w:r>
      <w:r w:rsidRPr="00F75516">
        <w:rPr>
          <w:rFonts w:ascii="Arial" w:hAnsi="Arial" w:cs="Arial"/>
        </w:rPr>
        <w:t>/</w:t>
      </w:r>
      <w:r w:rsidR="008B75A7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916CBC">
        <w:rPr>
          <w:rFonts w:ascii="Arial" w:hAnsi="Arial" w:cs="Arial"/>
          <w:sz w:val="24"/>
          <w:szCs w:val="24"/>
        </w:rPr>
        <w:t xml:space="preserve">o reparo </w:t>
      </w:r>
      <w:r w:rsidR="0046000C">
        <w:rPr>
          <w:rFonts w:ascii="Arial" w:hAnsi="Arial" w:cs="Arial"/>
          <w:sz w:val="24"/>
          <w:szCs w:val="24"/>
        </w:rPr>
        <w:t>d</w:t>
      </w:r>
      <w:r w:rsidR="00FA58EC">
        <w:rPr>
          <w:rFonts w:ascii="Arial" w:hAnsi="Arial" w:cs="Arial"/>
          <w:sz w:val="24"/>
          <w:szCs w:val="24"/>
        </w:rPr>
        <w:t xml:space="preserve">e </w:t>
      </w:r>
      <w:r w:rsidR="00A50F84">
        <w:rPr>
          <w:rFonts w:ascii="Arial" w:hAnsi="Arial" w:cs="Arial"/>
          <w:sz w:val="24"/>
          <w:szCs w:val="24"/>
        </w:rPr>
        <w:t>muro danificado em razão de extração de árvore no Bloco n° 70, Conjunto Habitacional Roberto Romano</w:t>
      </w:r>
      <w:r w:rsidR="00FB7157">
        <w:rPr>
          <w:rFonts w:ascii="Arial" w:hAnsi="Arial" w:cs="Arial"/>
          <w:sz w:val="24"/>
          <w:szCs w:val="24"/>
        </w:rPr>
        <w:t>, 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6000C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16CBC">
        <w:rPr>
          <w:rFonts w:ascii="Arial" w:hAnsi="Arial" w:cs="Arial"/>
          <w:sz w:val="24"/>
          <w:szCs w:val="24"/>
        </w:rPr>
        <w:t xml:space="preserve">proceda </w:t>
      </w:r>
      <w:r w:rsidR="00A50F84">
        <w:rPr>
          <w:rFonts w:ascii="Arial" w:hAnsi="Arial" w:cs="Arial"/>
          <w:sz w:val="24"/>
          <w:szCs w:val="24"/>
        </w:rPr>
        <w:t>o reparo de muro danificado em razão de extração de árvore no Bloco n° 70, Conjunto Habitacional Roberto Romano.</w:t>
      </w:r>
    </w:p>
    <w:p w:rsidR="00FA58EC" w:rsidRPr="00F75516" w:rsidRDefault="00FA58E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16CBC" w:rsidRDefault="00B8090C" w:rsidP="00916CBC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</w:t>
      </w:r>
      <w:r w:rsidR="00916CBC">
        <w:rPr>
          <w:rFonts w:ascii="Arial" w:hAnsi="Arial" w:cs="Arial"/>
          <w:bCs/>
          <w:sz w:val="24"/>
          <w:szCs w:val="24"/>
        </w:rPr>
        <w:t>or munícipes solicitando provid</w:t>
      </w:r>
      <w:r w:rsidR="0046000C">
        <w:rPr>
          <w:rFonts w:ascii="Arial" w:hAnsi="Arial" w:cs="Arial"/>
          <w:bCs/>
          <w:sz w:val="24"/>
          <w:szCs w:val="24"/>
        </w:rPr>
        <w:t>ê</w:t>
      </w:r>
      <w:r w:rsidR="00916CBC">
        <w:rPr>
          <w:rFonts w:ascii="Arial" w:hAnsi="Arial" w:cs="Arial"/>
          <w:bCs/>
          <w:sz w:val="24"/>
          <w:szCs w:val="24"/>
        </w:rPr>
        <w:t>ncias no sentido de</w:t>
      </w:r>
      <w:r w:rsidR="00A50F84">
        <w:rPr>
          <w:rFonts w:ascii="Arial" w:hAnsi="Arial" w:cs="Arial"/>
          <w:bCs/>
          <w:sz w:val="24"/>
          <w:szCs w:val="24"/>
        </w:rPr>
        <w:t xml:space="preserve"> reparar o muro do Bloco n° 70, danificado em virtude da extração de árvore. </w:t>
      </w:r>
    </w:p>
    <w:p w:rsid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6000C" w:rsidRPr="00B8090C" w:rsidRDefault="0046000C" w:rsidP="0046000C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6000C" w:rsidRDefault="0046000C" w:rsidP="0046000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>
        <w:rPr>
          <w:rFonts w:ascii="Arial" w:hAnsi="Arial" w:cs="Arial"/>
          <w:b w:val="0"/>
          <w:bCs/>
          <w:u w:val="none"/>
        </w:rPr>
        <w:t xml:space="preserve"> </w:t>
      </w:r>
      <w:r w:rsidR="00FA58EC">
        <w:rPr>
          <w:rFonts w:ascii="Arial" w:hAnsi="Arial" w:cs="Arial"/>
          <w:b w:val="0"/>
          <w:bCs/>
          <w:u w:val="none"/>
        </w:rPr>
        <w:t>13</w:t>
      </w:r>
      <w:r>
        <w:rPr>
          <w:rFonts w:ascii="Arial" w:hAnsi="Arial" w:cs="Arial"/>
          <w:b w:val="0"/>
          <w:bCs/>
          <w:u w:val="none"/>
        </w:rPr>
        <w:t xml:space="preserve"> de junho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46000C" w:rsidRPr="00B8090C" w:rsidRDefault="0046000C" w:rsidP="004600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46000C" w:rsidRDefault="0046000C" w:rsidP="004600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46000C" w:rsidRDefault="0046000C" w:rsidP="004600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6000C" w:rsidRDefault="0046000C" w:rsidP="004600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A50F84" w:rsidRDefault="00A50F84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46000C" w:rsidRDefault="0046000C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rFonts w:ascii="Arial" w:hAnsi="Arial" w:cs="Arial"/>
          <w:bCs/>
          <w:u w:val="none"/>
        </w:rPr>
        <w:lastRenderedPageBreak/>
        <w:t>Anexo:</w:t>
      </w:r>
    </w:p>
    <w:p w:rsidR="0046000C" w:rsidRPr="0046000C" w:rsidRDefault="00A50F84" w:rsidP="00B8090C">
      <w:pPr>
        <w:pStyle w:val="Ttulo"/>
        <w:spacing w:line="276" w:lineRule="auto"/>
        <w:jc w:val="both"/>
        <w:rPr>
          <w:rFonts w:ascii="Arial" w:hAnsi="Arial" w:cs="Arial"/>
          <w:bCs/>
          <w:u w:val="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60.6pt;margin-top:24.9pt;width:548.5pt;height:489.95pt;z-index:251657728">
            <v:imagedata r:id="rId7" o:title="DSC00719" cropleft="3178f"/>
          </v:shape>
        </w:pict>
      </w:r>
    </w:p>
    <w:sectPr w:rsidR="0046000C" w:rsidRPr="0046000C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F2E" w:rsidRDefault="00B60F2E">
      <w:r>
        <w:separator/>
      </w:r>
    </w:p>
  </w:endnote>
  <w:endnote w:type="continuationSeparator" w:id="0">
    <w:p w:rsidR="00B60F2E" w:rsidRDefault="00B60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F2E" w:rsidRDefault="00B60F2E">
      <w:r>
        <w:separator/>
      </w:r>
    </w:p>
  </w:footnote>
  <w:footnote w:type="continuationSeparator" w:id="0">
    <w:p w:rsidR="00B60F2E" w:rsidRDefault="00B60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052F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052FF" w:rsidRPr="00F052FF" w:rsidRDefault="00F052FF" w:rsidP="00F052F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052FF">
                  <w:rPr>
                    <w:rFonts w:ascii="Arial" w:hAnsi="Arial" w:cs="Arial"/>
                    <w:b/>
                  </w:rPr>
                  <w:t>PROTOCOLO Nº: 06535/2013     DATA: 13/06/2013     HORA: 14:51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6pt;height:90.2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4412"/>
    <w:rsid w:val="000D567C"/>
    <w:rsid w:val="00184B57"/>
    <w:rsid w:val="001B478A"/>
    <w:rsid w:val="001D1394"/>
    <w:rsid w:val="0033648A"/>
    <w:rsid w:val="003463E0"/>
    <w:rsid w:val="00373483"/>
    <w:rsid w:val="003D3AA8"/>
    <w:rsid w:val="00403FCD"/>
    <w:rsid w:val="00441322"/>
    <w:rsid w:val="00454EAC"/>
    <w:rsid w:val="0046000C"/>
    <w:rsid w:val="0049057E"/>
    <w:rsid w:val="004B57DB"/>
    <w:rsid w:val="004C67DE"/>
    <w:rsid w:val="004F12C7"/>
    <w:rsid w:val="004F6411"/>
    <w:rsid w:val="00705ABB"/>
    <w:rsid w:val="00835B90"/>
    <w:rsid w:val="0086163A"/>
    <w:rsid w:val="00874664"/>
    <w:rsid w:val="008B75A7"/>
    <w:rsid w:val="00916CBC"/>
    <w:rsid w:val="0094366C"/>
    <w:rsid w:val="009F196D"/>
    <w:rsid w:val="00A35AE9"/>
    <w:rsid w:val="00A50F84"/>
    <w:rsid w:val="00A71CAF"/>
    <w:rsid w:val="00A9035B"/>
    <w:rsid w:val="00AE702A"/>
    <w:rsid w:val="00B60F2E"/>
    <w:rsid w:val="00B8090C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052FF"/>
    <w:rsid w:val="00F16623"/>
    <w:rsid w:val="00FA58EC"/>
    <w:rsid w:val="00FB70FD"/>
    <w:rsid w:val="00FB7157"/>
    <w:rsid w:val="00FD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10E4F-A38A-4830-B5A0-E1283F69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771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