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F5991">
        <w:rPr>
          <w:rFonts w:ascii="Arial" w:hAnsi="Arial" w:cs="Arial"/>
        </w:rPr>
        <w:t>03699</w:t>
      </w:r>
      <w:r w:rsidRPr="00F75516">
        <w:rPr>
          <w:rFonts w:ascii="Arial" w:hAnsi="Arial" w:cs="Arial"/>
        </w:rPr>
        <w:t>/</w:t>
      </w:r>
      <w:r w:rsidR="00FF599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795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07952">
        <w:rPr>
          <w:rFonts w:ascii="Arial" w:hAnsi="Arial" w:cs="Arial"/>
          <w:sz w:val="24"/>
          <w:szCs w:val="24"/>
        </w:rPr>
        <w:t xml:space="preserve"> estudo de viabilidade</w:t>
      </w:r>
      <w:r w:rsidR="00565823">
        <w:rPr>
          <w:rFonts w:ascii="Arial" w:hAnsi="Arial" w:cs="Arial"/>
          <w:sz w:val="24"/>
          <w:szCs w:val="24"/>
        </w:rPr>
        <w:t xml:space="preserve"> para implantação</w:t>
      </w:r>
      <w:r w:rsidR="00207952">
        <w:rPr>
          <w:rFonts w:ascii="Arial" w:hAnsi="Arial" w:cs="Arial"/>
          <w:sz w:val="24"/>
          <w:szCs w:val="24"/>
        </w:rPr>
        <w:t xml:space="preserve"> de sentido único de direção na Rua da Borracha, no Jardim Pérola,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795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07952">
        <w:rPr>
          <w:rFonts w:ascii="Arial" w:hAnsi="Arial" w:cs="Arial"/>
          <w:bCs/>
          <w:sz w:val="24"/>
          <w:szCs w:val="24"/>
        </w:rPr>
        <w:t>realizada estudos</w:t>
      </w:r>
      <w:r w:rsidR="00565823">
        <w:rPr>
          <w:rFonts w:ascii="Arial" w:hAnsi="Arial" w:cs="Arial"/>
          <w:bCs/>
          <w:sz w:val="24"/>
          <w:szCs w:val="24"/>
        </w:rPr>
        <w:t xml:space="preserve"> de viabilidade de implantação</w:t>
      </w:r>
      <w:r w:rsidR="00207952">
        <w:rPr>
          <w:rFonts w:ascii="Arial" w:hAnsi="Arial" w:cs="Arial"/>
          <w:bCs/>
          <w:sz w:val="24"/>
          <w:szCs w:val="24"/>
        </w:rPr>
        <w:t xml:space="preserve"> de sentido único de direção na Rua da Borracha, no Jardim Pérola,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7952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376BDF">
        <w:rPr>
          <w:rFonts w:ascii="Arial" w:hAnsi="Arial" w:cs="Arial"/>
        </w:rPr>
        <w:t xml:space="preserve">que </w:t>
      </w:r>
      <w:r w:rsidR="00207952">
        <w:rPr>
          <w:rFonts w:ascii="Arial" w:hAnsi="Arial" w:cs="Arial"/>
        </w:rPr>
        <w:t xml:space="preserve">o </w:t>
      </w:r>
      <w:r w:rsidR="00565823">
        <w:rPr>
          <w:rFonts w:ascii="Arial" w:hAnsi="Arial" w:cs="Arial"/>
        </w:rPr>
        <w:t>fluxo</w:t>
      </w:r>
      <w:r w:rsidR="00207952">
        <w:rPr>
          <w:rFonts w:ascii="Arial" w:hAnsi="Arial" w:cs="Arial"/>
        </w:rPr>
        <w:t xml:space="preserve"> de veículos é intenso</w:t>
      </w:r>
      <w:r w:rsidR="00565823">
        <w:rPr>
          <w:rFonts w:ascii="Arial" w:hAnsi="Arial" w:cs="Arial"/>
        </w:rPr>
        <w:t>,</w:t>
      </w:r>
      <w:r w:rsidR="00207952">
        <w:rPr>
          <w:rFonts w:ascii="Arial" w:hAnsi="Arial" w:cs="Arial"/>
        </w:rPr>
        <w:t xml:space="preserve"> principalmente em horários de saída dos alunos da Escola d</w:t>
      </w:r>
      <w:r w:rsidR="00565823">
        <w:rPr>
          <w:rFonts w:ascii="Arial" w:hAnsi="Arial" w:cs="Arial"/>
        </w:rPr>
        <w:t>e Tempo Integral Laura E. Pyres- ETI.</w:t>
      </w:r>
    </w:p>
    <w:p w:rsidR="00AF557E" w:rsidRDefault="0020795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contato com a direção da escola juntamente com pais de </w:t>
      </w:r>
      <w:r w:rsidR="00565823">
        <w:rPr>
          <w:rFonts w:ascii="Arial" w:hAnsi="Arial" w:cs="Arial"/>
        </w:rPr>
        <w:t>alunos, este</w:t>
      </w:r>
      <w:r>
        <w:rPr>
          <w:rFonts w:ascii="Arial" w:hAnsi="Arial" w:cs="Arial"/>
        </w:rPr>
        <w:t xml:space="preserve"> vereador pode constatar o risco</w:t>
      </w:r>
      <w:r w:rsidR="00565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integridade</w:t>
      </w:r>
      <w:r w:rsidR="00565823">
        <w:rPr>
          <w:rFonts w:ascii="Arial" w:hAnsi="Arial" w:cs="Arial"/>
        </w:rPr>
        <w:t xml:space="preserve"> física </w:t>
      </w:r>
      <w:r w:rsidR="00AF557E">
        <w:rPr>
          <w:rFonts w:ascii="Arial" w:hAnsi="Arial" w:cs="Arial"/>
        </w:rPr>
        <w:t>dos alunos da referida escola.</w:t>
      </w:r>
    </w:p>
    <w:p w:rsidR="00565823" w:rsidRDefault="0056582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medida de segurança pública pede-se providencias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207952">
        <w:rPr>
          <w:rFonts w:ascii="Arial" w:hAnsi="Arial" w:cs="Arial"/>
          <w:sz w:val="24"/>
          <w:szCs w:val="24"/>
        </w:rPr>
        <w:t>es”, em 13 de junho</w:t>
      </w:r>
      <w:r w:rsidR="00376BDF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376BDF" w:rsidRPr="00F75516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F557E" w:rsidRDefault="00AF557E" w:rsidP="00CF7F49">
      <w:pPr>
        <w:rPr>
          <w:rFonts w:ascii="Bookman Old Style" w:hAnsi="Bookman Old Style"/>
          <w:sz w:val="22"/>
          <w:szCs w:val="22"/>
        </w:rPr>
      </w:pPr>
    </w:p>
    <w:p w:rsidR="00AF557E" w:rsidRPr="00AF557E" w:rsidRDefault="00AF557E" w:rsidP="00AF557E">
      <w:pPr>
        <w:rPr>
          <w:rFonts w:ascii="Bookman Old Style" w:hAnsi="Bookman Old Style"/>
          <w:sz w:val="22"/>
          <w:szCs w:val="22"/>
        </w:rPr>
      </w:pPr>
    </w:p>
    <w:sectPr w:rsidR="00AF557E" w:rsidRPr="00AF557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A8" w:rsidRDefault="00D27FA8">
      <w:r>
        <w:separator/>
      </w:r>
    </w:p>
  </w:endnote>
  <w:endnote w:type="continuationSeparator" w:id="0">
    <w:p w:rsidR="00D27FA8" w:rsidRDefault="00D2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A8" w:rsidRDefault="00D27FA8">
      <w:r>
        <w:separator/>
      </w:r>
    </w:p>
  </w:footnote>
  <w:footnote w:type="continuationSeparator" w:id="0">
    <w:p w:rsidR="00D27FA8" w:rsidRDefault="00D27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4C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4C0B" w:rsidRPr="00E74C0B" w:rsidRDefault="00E74C0B" w:rsidP="00E74C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4C0B">
                  <w:rPr>
                    <w:rFonts w:ascii="Arial" w:hAnsi="Arial" w:cs="Arial"/>
                    <w:b/>
                  </w:rPr>
                  <w:t>PROTOCOLO Nº: 06545/2013     DATA: 14/06/2013     HORA: 12:36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3005"/>
    <w:rsid w:val="001B478A"/>
    <w:rsid w:val="001D1394"/>
    <w:rsid w:val="00207952"/>
    <w:rsid w:val="002E1A65"/>
    <w:rsid w:val="002F702D"/>
    <w:rsid w:val="0033648A"/>
    <w:rsid w:val="00373483"/>
    <w:rsid w:val="00376BDF"/>
    <w:rsid w:val="003D3AA8"/>
    <w:rsid w:val="00420136"/>
    <w:rsid w:val="00454EAC"/>
    <w:rsid w:val="0049057E"/>
    <w:rsid w:val="004B57DB"/>
    <w:rsid w:val="004C67DE"/>
    <w:rsid w:val="00565823"/>
    <w:rsid w:val="00705ABB"/>
    <w:rsid w:val="008B5CD4"/>
    <w:rsid w:val="008D2FCD"/>
    <w:rsid w:val="009F196D"/>
    <w:rsid w:val="00A35AE9"/>
    <w:rsid w:val="00A5356A"/>
    <w:rsid w:val="00A71CAF"/>
    <w:rsid w:val="00A9035B"/>
    <w:rsid w:val="00AA1AB0"/>
    <w:rsid w:val="00AE3C62"/>
    <w:rsid w:val="00AE702A"/>
    <w:rsid w:val="00AF557E"/>
    <w:rsid w:val="00B614E6"/>
    <w:rsid w:val="00CD613B"/>
    <w:rsid w:val="00CF7F49"/>
    <w:rsid w:val="00D26CB3"/>
    <w:rsid w:val="00D27FA8"/>
    <w:rsid w:val="00E172F4"/>
    <w:rsid w:val="00E74C0B"/>
    <w:rsid w:val="00E903BB"/>
    <w:rsid w:val="00EB7D7D"/>
    <w:rsid w:val="00EE7983"/>
    <w:rsid w:val="00F16623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