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71194">
        <w:rPr>
          <w:rFonts w:ascii="Arial" w:hAnsi="Arial" w:cs="Arial"/>
        </w:rPr>
        <w:t>03702</w:t>
      </w:r>
      <w:r w:rsidRPr="00F75516">
        <w:rPr>
          <w:rFonts w:ascii="Arial" w:hAnsi="Arial" w:cs="Arial"/>
        </w:rPr>
        <w:t>/</w:t>
      </w:r>
      <w:r w:rsidR="00871194">
        <w:rPr>
          <w:rFonts w:ascii="Arial" w:hAnsi="Arial" w:cs="Arial"/>
        </w:rPr>
        <w:t>2013</w:t>
      </w:r>
    </w:p>
    <w:p w:rsidR="00F93043" w:rsidRDefault="00F9304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3043" w:rsidRDefault="00F93043" w:rsidP="00F9304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 estudos visando à mudança de sentido de direção na Rua do Alumínio, no bairro Mollon</w:t>
      </w:r>
      <w:r w:rsidR="001444ED">
        <w:rPr>
          <w:rFonts w:ascii="Arial" w:hAnsi="Arial" w:cs="Arial"/>
          <w:sz w:val="24"/>
          <w:szCs w:val="24"/>
        </w:rPr>
        <w:t>.</w:t>
      </w:r>
    </w:p>
    <w:p w:rsidR="00F93043" w:rsidRDefault="00F93043" w:rsidP="00F930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mudança de sentido de direção na Rua do Alumínio, no bairro Mollon,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3043" w:rsidRDefault="00F93043" w:rsidP="00F930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3043" w:rsidRDefault="00F93043" w:rsidP="00F930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às dificuldades enfrentadas por motoristas para transitarem nessa </w:t>
      </w:r>
      <w:r w:rsidR="001444ED">
        <w:rPr>
          <w:rFonts w:ascii="Arial" w:hAnsi="Arial" w:cs="Arial"/>
          <w:sz w:val="24"/>
          <w:szCs w:val="24"/>
        </w:rPr>
        <w:t>ru</w:t>
      </w:r>
      <w:r>
        <w:rPr>
          <w:rFonts w:ascii="Arial" w:hAnsi="Arial" w:cs="Arial"/>
          <w:sz w:val="24"/>
          <w:szCs w:val="24"/>
        </w:rPr>
        <w:t>a, mais especificadamente, nas proximidades do Supermercado CREMA, eis que a rua apresenta-se dupla direção de sentidos.</w:t>
      </w: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Ressalta-se, porém, que considerando o constante estacionamento de caminhões em </w:t>
      </w:r>
      <w:r w:rsidR="00FF00B7">
        <w:rPr>
          <w:rFonts w:ascii="Arial" w:hAnsi="Arial" w:cs="Arial"/>
          <w:sz w:val="24"/>
          <w:szCs w:val="24"/>
        </w:rPr>
        <w:t>ambos os</w:t>
      </w:r>
      <w:r>
        <w:rPr>
          <w:rFonts w:ascii="Arial" w:hAnsi="Arial" w:cs="Arial"/>
          <w:sz w:val="24"/>
          <w:szCs w:val="24"/>
        </w:rPr>
        <w:t xml:space="preserve"> sentidos (carga-descarga do supermercado), e ainda, devido o grande fluxo de veículos, fica dificultoso e intenso o trafego</w:t>
      </w:r>
      <w:r w:rsidR="001444ED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tais raz</w:t>
      </w:r>
      <w:r w:rsidR="001444ED">
        <w:rPr>
          <w:rFonts w:ascii="Arial" w:hAnsi="Arial" w:cs="Arial"/>
          <w:sz w:val="24"/>
          <w:szCs w:val="24"/>
        </w:rPr>
        <w:t>õ</w:t>
      </w:r>
      <w:r>
        <w:rPr>
          <w:rFonts w:ascii="Arial" w:hAnsi="Arial" w:cs="Arial"/>
          <w:sz w:val="24"/>
          <w:szCs w:val="24"/>
        </w:rPr>
        <w:t xml:space="preserve">es necessária se faz a mudança de sentido duplo, para único.  </w:t>
      </w:r>
    </w:p>
    <w:p w:rsidR="00F93043" w:rsidRDefault="00F93043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4ED" w:rsidRDefault="001444ED" w:rsidP="00F930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1444ED">
        <w:rPr>
          <w:rFonts w:ascii="Arial" w:hAnsi="Arial" w:cs="Arial"/>
          <w:b w:val="0"/>
          <w:bCs/>
          <w:u w:val="none"/>
        </w:rPr>
        <w:t>13</w:t>
      </w:r>
      <w:r w:rsidR="00942B6D">
        <w:rPr>
          <w:rFonts w:ascii="Arial" w:hAnsi="Arial" w:cs="Arial"/>
          <w:b w:val="0"/>
          <w:bCs/>
          <w:u w:val="none"/>
        </w:rPr>
        <w:t xml:space="preserve"> de junho</w:t>
      </w:r>
      <w:r w:rsidR="0087037D">
        <w:rPr>
          <w:rFonts w:ascii="Arial" w:hAnsi="Arial" w:cs="Arial"/>
          <w:b w:val="0"/>
          <w:bCs/>
          <w:u w:val="none"/>
        </w:rPr>
        <w:t xml:space="preserve">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1444ED" w:rsidRPr="00B8090C" w:rsidRDefault="001444ED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5F87" w:rsidRDefault="00455F8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E7261A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44" w:rsidRDefault="00043F44">
      <w:r>
        <w:separator/>
      </w:r>
    </w:p>
  </w:endnote>
  <w:endnote w:type="continuationSeparator" w:id="0">
    <w:p w:rsidR="00043F44" w:rsidRDefault="0004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44" w:rsidRDefault="00043F44">
      <w:r>
        <w:separator/>
      </w:r>
    </w:p>
  </w:footnote>
  <w:footnote w:type="continuationSeparator" w:id="0">
    <w:p w:rsidR="00043F44" w:rsidRDefault="0004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67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673D" w:rsidRPr="0072673D" w:rsidRDefault="0072673D" w:rsidP="007267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673D">
                  <w:rPr>
                    <w:rFonts w:ascii="Arial" w:hAnsi="Arial" w:cs="Arial"/>
                    <w:b/>
                  </w:rPr>
                  <w:t>PROTOCOLO Nº: 06549/2013     DATA: 14/06/2013     HORA: 12:41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F44"/>
    <w:rsid w:val="000A5F25"/>
    <w:rsid w:val="000D567C"/>
    <w:rsid w:val="001333B9"/>
    <w:rsid w:val="001444ED"/>
    <w:rsid w:val="00184B57"/>
    <w:rsid w:val="001B478A"/>
    <w:rsid w:val="001D1394"/>
    <w:rsid w:val="00330D98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705ABB"/>
    <w:rsid w:val="0072673D"/>
    <w:rsid w:val="0086163A"/>
    <w:rsid w:val="0087037D"/>
    <w:rsid w:val="00871194"/>
    <w:rsid w:val="008C2554"/>
    <w:rsid w:val="00942B6D"/>
    <w:rsid w:val="0094366C"/>
    <w:rsid w:val="009F196D"/>
    <w:rsid w:val="00A35AE9"/>
    <w:rsid w:val="00A71CAF"/>
    <w:rsid w:val="00A9035B"/>
    <w:rsid w:val="00AE702A"/>
    <w:rsid w:val="00AF06B2"/>
    <w:rsid w:val="00B17ED7"/>
    <w:rsid w:val="00B8090C"/>
    <w:rsid w:val="00CD4B41"/>
    <w:rsid w:val="00CD613B"/>
    <w:rsid w:val="00CF7F49"/>
    <w:rsid w:val="00D26CB3"/>
    <w:rsid w:val="00D443AE"/>
    <w:rsid w:val="00D85354"/>
    <w:rsid w:val="00DD2587"/>
    <w:rsid w:val="00E7261A"/>
    <w:rsid w:val="00E86B8F"/>
    <w:rsid w:val="00E903BB"/>
    <w:rsid w:val="00EB7D7D"/>
    <w:rsid w:val="00EE7983"/>
    <w:rsid w:val="00EF751A"/>
    <w:rsid w:val="00F16623"/>
    <w:rsid w:val="00F31667"/>
    <w:rsid w:val="00F863D2"/>
    <w:rsid w:val="00F93043"/>
    <w:rsid w:val="00FB70FD"/>
    <w:rsid w:val="00FB7157"/>
    <w:rsid w:val="00FE1E29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4439-BFCD-41E6-B471-FB040EAE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