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C54D6">
        <w:rPr>
          <w:rFonts w:ascii="Arial" w:hAnsi="Arial" w:cs="Arial"/>
        </w:rPr>
        <w:t>03723</w:t>
      </w:r>
      <w:r w:rsidRPr="00F75516">
        <w:rPr>
          <w:rFonts w:ascii="Arial" w:hAnsi="Arial" w:cs="Arial"/>
        </w:rPr>
        <w:t>/</w:t>
      </w:r>
      <w:r w:rsidR="006C54D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915C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E329C1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852918">
        <w:rPr>
          <w:rFonts w:ascii="Arial" w:hAnsi="Arial" w:cs="Arial"/>
          <w:sz w:val="24"/>
          <w:szCs w:val="24"/>
        </w:rPr>
        <w:t xml:space="preserve">Avenida da Indústria, esquina com Rua do Feijão, </w:t>
      </w:r>
      <w:r w:rsidR="002A67D3">
        <w:rPr>
          <w:rFonts w:ascii="Arial" w:hAnsi="Arial" w:cs="Arial"/>
          <w:sz w:val="24"/>
          <w:szCs w:val="24"/>
        </w:rPr>
        <w:t xml:space="preserve">no bairro </w:t>
      </w:r>
      <w:r w:rsidR="00B80753">
        <w:rPr>
          <w:rFonts w:ascii="Arial" w:hAnsi="Arial" w:cs="Arial"/>
          <w:sz w:val="24"/>
          <w:szCs w:val="24"/>
        </w:rPr>
        <w:t xml:space="preserve">Jardim </w:t>
      </w:r>
      <w:r w:rsidR="00852918">
        <w:rPr>
          <w:rFonts w:ascii="Arial" w:hAnsi="Arial" w:cs="Arial"/>
          <w:sz w:val="24"/>
          <w:szCs w:val="24"/>
        </w:rPr>
        <w:t>Pérola</w:t>
      </w:r>
      <w:r w:rsidR="00B80753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915C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“Nos termos do Art. 108 do Regimento Interno desta Casa de Leis, dirijo-me a Vossa Excelência para sugerir que, por intermédio do Setor competente, seja executada operação ‘tapa-buracos”</w:t>
      </w:r>
      <w:r w:rsidR="00852918">
        <w:rPr>
          <w:rFonts w:ascii="Arial" w:hAnsi="Arial" w:cs="Arial"/>
          <w:sz w:val="24"/>
          <w:szCs w:val="24"/>
        </w:rPr>
        <w:t xml:space="preserve"> na Avenida da Indústria, esquina com Rua do Feijão, no bairro Jardim Pérola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852918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852918">
        <w:rPr>
          <w:rFonts w:ascii="Arial" w:hAnsi="Arial" w:cs="Arial"/>
          <w:sz w:val="24"/>
          <w:szCs w:val="24"/>
        </w:rPr>
        <w:t xml:space="preserve"> 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9D" w:rsidRDefault="00D1759D">
      <w:r>
        <w:separator/>
      </w:r>
    </w:p>
  </w:endnote>
  <w:endnote w:type="continuationSeparator" w:id="0">
    <w:p w:rsidR="00D1759D" w:rsidRDefault="00D1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9D" w:rsidRDefault="00D1759D">
      <w:r>
        <w:separator/>
      </w:r>
    </w:p>
  </w:footnote>
  <w:footnote w:type="continuationSeparator" w:id="0">
    <w:p w:rsidR="00D1759D" w:rsidRDefault="00D1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43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C436D" w:rsidRPr="001C436D" w:rsidRDefault="001C436D" w:rsidP="001C436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C436D">
                  <w:rPr>
                    <w:rFonts w:ascii="Arial" w:hAnsi="Arial" w:cs="Arial"/>
                    <w:b/>
                  </w:rPr>
                  <w:t>PROTOCOLO Nº: 06585/2013     DATA: 14/06/2013     HORA: 13:08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A3BB6"/>
    <w:rsid w:val="000B6B33"/>
    <w:rsid w:val="000D567C"/>
    <w:rsid w:val="000E12A0"/>
    <w:rsid w:val="001B478A"/>
    <w:rsid w:val="001C436D"/>
    <w:rsid w:val="001D1394"/>
    <w:rsid w:val="002812EB"/>
    <w:rsid w:val="002A67D3"/>
    <w:rsid w:val="0033648A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6C54D6"/>
    <w:rsid w:val="00705ABB"/>
    <w:rsid w:val="00852918"/>
    <w:rsid w:val="008C2627"/>
    <w:rsid w:val="009F196D"/>
    <w:rsid w:val="00A35AE9"/>
    <w:rsid w:val="00A71CAF"/>
    <w:rsid w:val="00A9035B"/>
    <w:rsid w:val="00AE702A"/>
    <w:rsid w:val="00AF4E2A"/>
    <w:rsid w:val="00B80753"/>
    <w:rsid w:val="00B915C5"/>
    <w:rsid w:val="00BC1198"/>
    <w:rsid w:val="00C42196"/>
    <w:rsid w:val="00CD613B"/>
    <w:rsid w:val="00CF7F49"/>
    <w:rsid w:val="00D1759D"/>
    <w:rsid w:val="00D26CB3"/>
    <w:rsid w:val="00D72A8F"/>
    <w:rsid w:val="00DE0046"/>
    <w:rsid w:val="00E329C1"/>
    <w:rsid w:val="00E37E04"/>
    <w:rsid w:val="00E8683A"/>
    <w:rsid w:val="00E903BB"/>
    <w:rsid w:val="00EB7D7D"/>
    <w:rsid w:val="00ED241A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