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7309">
        <w:rPr>
          <w:rFonts w:ascii="Arial" w:hAnsi="Arial" w:cs="Arial"/>
        </w:rPr>
        <w:t>03748</w:t>
      </w:r>
      <w:r w:rsidRPr="00F75516">
        <w:rPr>
          <w:rFonts w:ascii="Arial" w:hAnsi="Arial" w:cs="Arial"/>
        </w:rPr>
        <w:t>/</w:t>
      </w:r>
      <w:r w:rsidR="001973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>faixa</w:t>
      </w:r>
      <w:r w:rsidR="003C5B21">
        <w:rPr>
          <w:rFonts w:ascii="Arial" w:hAnsi="Arial" w:cs="Arial"/>
          <w:sz w:val="24"/>
          <w:szCs w:val="24"/>
        </w:rPr>
        <w:t xml:space="preserve"> amarela de sinalização de garagem na Rua Santa Bárbara, em frente ao nº 60, no Centro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3C5B21">
        <w:rPr>
          <w:rFonts w:ascii="Arial" w:hAnsi="Arial" w:cs="Arial"/>
          <w:sz w:val="24"/>
          <w:szCs w:val="24"/>
        </w:rPr>
        <w:t>a</w:t>
      </w:r>
      <w:r w:rsidR="003C5B21" w:rsidRPr="006D6665">
        <w:rPr>
          <w:rFonts w:ascii="Arial" w:hAnsi="Arial" w:cs="Arial"/>
          <w:sz w:val="24"/>
          <w:szCs w:val="24"/>
        </w:rPr>
        <w:t xml:space="preserve"> instalação de </w:t>
      </w:r>
      <w:r w:rsidR="003C5B21" w:rsidRPr="00B95CA5">
        <w:rPr>
          <w:rFonts w:ascii="Arial" w:hAnsi="Arial" w:cs="Arial"/>
          <w:sz w:val="24"/>
          <w:szCs w:val="24"/>
        </w:rPr>
        <w:t>faixa</w:t>
      </w:r>
      <w:r w:rsidR="003C5B21">
        <w:rPr>
          <w:rFonts w:ascii="Arial" w:hAnsi="Arial" w:cs="Arial"/>
          <w:sz w:val="24"/>
          <w:szCs w:val="24"/>
        </w:rPr>
        <w:t xml:space="preserve"> amarela de sinalização de garagem,</w:t>
      </w:r>
      <w:r w:rsidR="003C5B21" w:rsidRPr="003C5B21">
        <w:rPr>
          <w:rFonts w:ascii="Arial" w:hAnsi="Arial" w:cs="Arial"/>
          <w:sz w:val="24"/>
          <w:szCs w:val="24"/>
        </w:rPr>
        <w:t xml:space="preserve"> </w:t>
      </w:r>
      <w:r w:rsidR="003C5B21"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3C5B21">
        <w:rPr>
          <w:rFonts w:ascii="Arial" w:hAnsi="Arial" w:cs="Arial"/>
          <w:sz w:val="24"/>
          <w:szCs w:val="24"/>
        </w:rPr>
        <w:t>as normas do</w:t>
      </w:r>
      <w:r w:rsidR="003C5B21" w:rsidRPr="006D6665">
        <w:rPr>
          <w:rFonts w:ascii="Arial" w:hAnsi="Arial" w:cs="Arial"/>
          <w:sz w:val="24"/>
          <w:szCs w:val="24"/>
        </w:rPr>
        <w:t xml:space="preserve"> Conselho Nacional de Trânsito – CONTRAN</w:t>
      </w:r>
      <w:r w:rsidR="003C5B21">
        <w:rPr>
          <w:rFonts w:ascii="Arial" w:hAnsi="Arial" w:cs="Arial"/>
          <w:sz w:val="24"/>
          <w:szCs w:val="24"/>
        </w:rPr>
        <w:t>, na Rua Santa Bárbara, em frente ao nº 60, no Centro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 xml:space="preserve">visita realizada “in loco”, este vereador pode constatar </w:t>
      </w:r>
      <w:r w:rsidR="00F21234">
        <w:rPr>
          <w:rFonts w:ascii="Arial" w:hAnsi="Arial" w:cs="Arial"/>
        </w:rPr>
        <w:t>a dificuldade de manobrar carros enfrentada por para munícipes moradores nas imediações, devido à grande concentração de comércios e estabelecimentos que tradicionalmente atraem grande público àquela região. Além disso, também foi possível flagrar o desrespeito ao CTB (Código Brasileiro de Trânsito) em algumas situações de estacionamento irregular.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05DA">
        <w:rPr>
          <w:rFonts w:ascii="Arial" w:hAnsi="Arial" w:cs="Arial"/>
          <w:sz w:val="24"/>
          <w:szCs w:val="24"/>
        </w:rPr>
        <w:t>1</w:t>
      </w:r>
      <w:r w:rsidR="00F21234">
        <w:rPr>
          <w:rFonts w:ascii="Arial" w:hAnsi="Arial" w:cs="Arial"/>
          <w:sz w:val="24"/>
          <w:szCs w:val="24"/>
        </w:rPr>
        <w:t>4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B005D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83" w:rsidRDefault="00802983">
      <w:r>
        <w:separator/>
      </w:r>
    </w:p>
  </w:endnote>
  <w:endnote w:type="continuationSeparator" w:id="0">
    <w:p w:rsidR="00802983" w:rsidRDefault="0080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83" w:rsidRDefault="00802983">
      <w:r>
        <w:separator/>
      </w:r>
    </w:p>
  </w:footnote>
  <w:footnote w:type="continuationSeparator" w:id="0">
    <w:p w:rsidR="00802983" w:rsidRDefault="0080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7D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7D7C" w:rsidRPr="006C7D7C" w:rsidRDefault="006C7D7C" w:rsidP="006C7D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7D7C">
                  <w:rPr>
                    <w:rFonts w:ascii="Arial" w:hAnsi="Arial" w:cs="Arial"/>
                    <w:b/>
                  </w:rPr>
                  <w:t>PROTOCOLO Nº: 06619/2013     DATA: 14/06/2013     HORA: 13:58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7309"/>
    <w:rsid w:val="001B478A"/>
    <w:rsid w:val="001D1394"/>
    <w:rsid w:val="001F0799"/>
    <w:rsid w:val="00305308"/>
    <w:rsid w:val="003354E5"/>
    <w:rsid w:val="0033648A"/>
    <w:rsid w:val="00373483"/>
    <w:rsid w:val="003C5B21"/>
    <w:rsid w:val="003D3AA8"/>
    <w:rsid w:val="00454EAC"/>
    <w:rsid w:val="0049057E"/>
    <w:rsid w:val="004B57DB"/>
    <w:rsid w:val="004C67DE"/>
    <w:rsid w:val="004E2656"/>
    <w:rsid w:val="005813AD"/>
    <w:rsid w:val="005B7753"/>
    <w:rsid w:val="005D2052"/>
    <w:rsid w:val="00656AC6"/>
    <w:rsid w:val="006C7D7C"/>
    <w:rsid w:val="006D6665"/>
    <w:rsid w:val="00705ABB"/>
    <w:rsid w:val="00802983"/>
    <w:rsid w:val="0088454A"/>
    <w:rsid w:val="009F196D"/>
    <w:rsid w:val="00A25699"/>
    <w:rsid w:val="00A344AF"/>
    <w:rsid w:val="00A35AE9"/>
    <w:rsid w:val="00A71CAF"/>
    <w:rsid w:val="00A9035B"/>
    <w:rsid w:val="00AE702A"/>
    <w:rsid w:val="00B005DA"/>
    <w:rsid w:val="00B95CA5"/>
    <w:rsid w:val="00BF0657"/>
    <w:rsid w:val="00C332A8"/>
    <w:rsid w:val="00C55E7C"/>
    <w:rsid w:val="00CD613B"/>
    <w:rsid w:val="00CE27F7"/>
    <w:rsid w:val="00CF7F49"/>
    <w:rsid w:val="00D26CB3"/>
    <w:rsid w:val="00D34740"/>
    <w:rsid w:val="00E030AD"/>
    <w:rsid w:val="00E903BB"/>
    <w:rsid w:val="00EB7D7D"/>
    <w:rsid w:val="00EC02C5"/>
    <w:rsid w:val="00EE7983"/>
    <w:rsid w:val="00F16623"/>
    <w:rsid w:val="00F21234"/>
    <w:rsid w:val="00F95EB1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