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E7F36">
        <w:rPr>
          <w:rFonts w:ascii="Arial" w:hAnsi="Arial" w:cs="Arial"/>
        </w:rPr>
        <w:t>03775</w:t>
      </w:r>
      <w:r w:rsidRPr="00F75516">
        <w:rPr>
          <w:rFonts w:ascii="Arial" w:hAnsi="Arial" w:cs="Arial"/>
        </w:rPr>
        <w:t>/</w:t>
      </w:r>
      <w:r w:rsidR="009E7F3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instalação de </w:t>
      </w:r>
      <w:r w:rsidR="00B95CA5" w:rsidRPr="00B95CA5">
        <w:rPr>
          <w:rFonts w:ascii="Arial" w:hAnsi="Arial" w:cs="Arial"/>
          <w:sz w:val="24"/>
          <w:szCs w:val="24"/>
        </w:rPr>
        <w:t>faixas de pedestres e pl</w:t>
      </w:r>
      <w:r w:rsidR="00B95CA5">
        <w:rPr>
          <w:rFonts w:ascii="Arial" w:hAnsi="Arial" w:cs="Arial"/>
          <w:sz w:val="24"/>
          <w:szCs w:val="24"/>
        </w:rPr>
        <w:t xml:space="preserve">acas de limite de velocidade </w:t>
      </w:r>
      <w:r w:rsidR="00FA66C4" w:rsidRPr="00FA66C4">
        <w:rPr>
          <w:rFonts w:ascii="Arial" w:hAnsi="Arial" w:cs="Arial"/>
          <w:sz w:val="24"/>
          <w:szCs w:val="24"/>
        </w:rPr>
        <w:t>no cruzamento da Av. Porto Ferreira</w:t>
      </w:r>
      <w:r w:rsidR="00FA66C4">
        <w:rPr>
          <w:rFonts w:ascii="Arial" w:hAnsi="Arial" w:cs="Arial"/>
          <w:sz w:val="24"/>
          <w:szCs w:val="24"/>
        </w:rPr>
        <w:t xml:space="preserve"> com a Rua Águas da Prata</w:t>
      </w:r>
      <w:r w:rsidR="00D34740">
        <w:rPr>
          <w:rFonts w:ascii="Arial" w:hAnsi="Arial" w:cs="Arial"/>
          <w:sz w:val="24"/>
          <w:szCs w:val="24"/>
        </w:rPr>
        <w:t>, n</w:t>
      </w:r>
      <w:r w:rsidR="00B95CA5" w:rsidRPr="00B95CA5">
        <w:rPr>
          <w:rFonts w:ascii="Arial" w:hAnsi="Arial" w:cs="Arial"/>
          <w:sz w:val="24"/>
          <w:szCs w:val="24"/>
        </w:rPr>
        <w:t xml:space="preserve">o bairro </w:t>
      </w:r>
      <w:r w:rsidR="00FA66C4">
        <w:rPr>
          <w:rFonts w:ascii="Arial" w:hAnsi="Arial" w:cs="Arial"/>
          <w:sz w:val="24"/>
          <w:szCs w:val="24"/>
        </w:rPr>
        <w:t>São Joaquim.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B005DA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005DA">
        <w:rPr>
          <w:rFonts w:ascii="Arial" w:hAnsi="Arial" w:cs="Arial"/>
          <w:sz w:val="24"/>
          <w:szCs w:val="24"/>
        </w:rPr>
        <w:t>a</w:t>
      </w:r>
      <w:r w:rsidR="00B005DA" w:rsidRPr="006D6665">
        <w:rPr>
          <w:rFonts w:ascii="Arial" w:hAnsi="Arial" w:cs="Arial"/>
          <w:sz w:val="24"/>
          <w:szCs w:val="24"/>
        </w:rPr>
        <w:t xml:space="preserve"> instalação de </w:t>
      </w:r>
      <w:r w:rsidR="00B005DA" w:rsidRPr="00B95CA5">
        <w:rPr>
          <w:rFonts w:ascii="Arial" w:hAnsi="Arial" w:cs="Arial"/>
          <w:sz w:val="24"/>
          <w:szCs w:val="24"/>
        </w:rPr>
        <w:t>faixas de pedestres e pl</w:t>
      </w:r>
      <w:r w:rsidR="00B005DA">
        <w:rPr>
          <w:rFonts w:ascii="Arial" w:hAnsi="Arial" w:cs="Arial"/>
          <w:sz w:val="24"/>
          <w:szCs w:val="24"/>
        </w:rPr>
        <w:t>acas de limite de velocidade</w:t>
      </w:r>
      <w:r w:rsidR="00B95CA5">
        <w:rPr>
          <w:rFonts w:ascii="Arial" w:hAnsi="Arial" w:cs="Arial"/>
          <w:sz w:val="24"/>
          <w:szCs w:val="24"/>
        </w:rPr>
        <w:t>,</w:t>
      </w:r>
      <w:r w:rsidR="00B95CA5" w:rsidRPr="006D6665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FA66C4" w:rsidRPr="00FA66C4">
        <w:rPr>
          <w:rFonts w:ascii="Arial" w:hAnsi="Arial" w:cs="Arial"/>
          <w:sz w:val="24"/>
          <w:szCs w:val="24"/>
        </w:rPr>
        <w:t xml:space="preserve">no cruzamento da Av. Porto Ferreira com a Rua </w:t>
      </w:r>
      <w:r w:rsidR="00FA66C4">
        <w:rPr>
          <w:rFonts w:ascii="Arial" w:hAnsi="Arial" w:cs="Arial"/>
          <w:sz w:val="24"/>
          <w:szCs w:val="24"/>
        </w:rPr>
        <w:t>Águas da Prata, n</w:t>
      </w:r>
      <w:r w:rsidR="00FA66C4" w:rsidRPr="00B95CA5">
        <w:rPr>
          <w:rFonts w:ascii="Arial" w:hAnsi="Arial" w:cs="Arial"/>
          <w:sz w:val="24"/>
          <w:szCs w:val="24"/>
        </w:rPr>
        <w:t xml:space="preserve">o bairro </w:t>
      </w:r>
      <w:r w:rsidR="00FA66C4">
        <w:rPr>
          <w:rFonts w:ascii="Arial" w:hAnsi="Arial" w:cs="Arial"/>
          <w:sz w:val="24"/>
          <w:szCs w:val="24"/>
        </w:rPr>
        <w:t>São Joaquim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 realizada “in loco”</w:t>
      </w:r>
      <w:r w:rsidR="00FA66C4">
        <w:rPr>
          <w:rFonts w:ascii="Arial" w:hAnsi="Arial" w:cs="Arial"/>
        </w:rPr>
        <w:t xml:space="preserve"> e r</w:t>
      </w:r>
      <w:r w:rsidR="00FA66C4" w:rsidRPr="00FA66C4">
        <w:rPr>
          <w:rFonts w:ascii="Arial" w:hAnsi="Arial" w:cs="Arial"/>
        </w:rPr>
        <w:t>elatos dos moradores locais</w:t>
      </w:r>
      <w:r w:rsidR="00FA66C4">
        <w:rPr>
          <w:rFonts w:ascii="Arial" w:hAnsi="Arial" w:cs="Arial"/>
        </w:rPr>
        <w:t>, se</w:t>
      </w:r>
      <w:r w:rsidR="00FA66C4" w:rsidRPr="00FA66C4">
        <w:rPr>
          <w:rFonts w:ascii="Arial" w:hAnsi="Arial" w:cs="Arial"/>
        </w:rPr>
        <w:t xml:space="preserve"> faz necessári</w:t>
      </w:r>
      <w:r w:rsidR="00FA66C4">
        <w:rPr>
          <w:rFonts w:ascii="Arial" w:hAnsi="Arial" w:cs="Arial"/>
        </w:rPr>
        <w:t>a</w:t>
      </w:r>
      <w:r w:rsidR="00FA66C4" w:rsidRPr="00FA66C4">
        <w:rPr>
          <w:rFonts w:ascii="Arial" w:hAnsi="Arial" w:cs="Arial"/>
        </w:rPr>
        <w:t xml:space="preserve"> a instalação de faixas de pedestres no cruzamento das </w:t>
      </w:r>
      <w:r w:rsidR="00665ED7">
        <w:rPr>
          <w:rFonts w:ascii="Arial" w:hAnsi="Arial" w:cs="Arial"/>
        </w:rPr>
        <w:t>vi</w:t>
      </w:r>
      <w:r w:rsidR="00FA66C4" w:rsidRPr="00FA66C4">
        <w:rPr>
          <w:rFonts w:ascii="Arial" w:hAnsi="Arial" w:cs="Arial"/>
        </w:rPr>
        <w:t>as acima mencionadas</w:t>
      </w:r>
      <w:r w:rsidR="00FA66C4">
        <w:rPr>
          <w:rFonts w:ascii="Arial" w:hAnsi="Arial" w:cs="Arial"/>
        </w:rPr>
        <w:t xml:space="preserve"> por se tratar </w:t>
      </w:r>
      <w:r w:rsidR="00FA66C4" w:rsidRPr="00FA66C4">
        <w:rPr>
          <w:rFonts w:ascii="Arial" w:hAnsi="Arial" w:cs="Arial"/>
        </w:rPr>
        <w:t>da única entrada do bairro</w:t>
      </w:r>
      <w:r w:rsidR="00FA66C4">
        <w:rPr>
          <w:rFonts w:ascii="Arial" w:hAnsi="Arial" w:cs="Arial"/>
        </w:rPr>
        <w:t xml:space="preserve"> e pela existência de </w:t>
      </w:r>
      <w:r w:rsidR="00FA66C4" w:rsidRPr="00FA66C4">
        <w:rPr>
          <w:rFonts w:ascii="Arial" w:hAnsi="Arial" w:cs="Arial"/>
        </w:rPr>
        <w:t>um fluxo muito grande de crianças que frequentam a escola</w:t>
      </w:r>
      <w:r w:rsidR="00FA66C4">
        <w:rPr>
          <w:rFonts w:ascii="Arial" w:hAnsi="Arial" w:cs="Arial"/>
        </w:rPr>
        <w:t xml:space="preserve">, configurando o </w:t>
      </w:r>
      <w:r w:rsidR="00B005DA">
        <w:rPr>
          <w:rFonts w:ascii="Arial" w:hAnsi="Arial" w:cs="Arial"/>
        </w:rPr>
        <w:t xml:space="preserve">risco de atropelamento </w:t>
      </w:r>
      <w:r w:rsidR="00FA66C4">
        <w:rPr>
          <w:rFonts w:ascii="Arial" w:hAnsi="Arial" w:cs="Arial"/>
        </w:rPr>
        <w:t>de</w:t>
      </w:r>
      <w:r w:rsidR="00B005DA">
        <w:rPr>
          <w:rFonts w:ascii="Arial" w:hAnsi="Arial" w:cs="Arial"/>
        </w:rPr>
        <w:t xml:space="preserve"> alunos e pais de estudantes devido à ausência de sinalização de solo para a travessia de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05DA">
        <w:rPr>
          <w:rFonts w:ascii="Arial" w:hAnsi="Arial" w:cs="Arial"/>
          <w:sz w:val="24"/>
          <w:szCs w:val="24"/>
        </w:rPr>
        <w:t>1</w:t>
      </w:r>
      <w:r w:rsidR="00FA66C4">
        <w:rPr>
          <w:rFonts w:ascii="Arial" w:hAnsi="Arial" w:cs="Arial"/>
          <w:sz w:val="24"/>
          <w:szCs w:val="24"/>
        </w:rPr>
        <w:t>4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B005D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B5" w:rsidRDefault="005E49B5">
      <w:r>
        <w:separator/>
      </w:r>
    </w:p>
  </w:endnote>
  <w:endnote w:type="continuationSeparator" w:id="0">
    <w:p w:rsidR="005E49B5" w:rsidRDefault="005E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B5" w:rsidRDefault="005E49B5">
      <w:r>
        <w:separator/>
      </w:r>
    </w:p>
  </w:footnote>
  <w:footnote w:type="continuationSeparator" w:id="0">
    <w:p w:rsidR="005E49B5" w:rsidRDefault="005E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63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6386" w:rsidRPr="00FE6386" w:rsidRDefault="00FE6386" w:rsidP="00FE63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6386">
                  <w:rPr>
                    <w:rFonts w:ascii="Arial" w:hAnsi="Arial" w:cs="Arial"/>
                    <w:b/>
                  </w:rPr>
                  <w:t>PROTOCOLO Nº: 06667/2013     DATA: 14/06/2013     HORA: 15:44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1F64"/>
    <w:rsid w:val="000D567C"/>
    <w:rsid w:val="001B478A"/>
    <w:rsid w:val="001D1394"/>
    <w:rsid w:val="001F0799"/>
    <w:rsid w:val="00305308"/>
    <w:rsid w:val="003354E5"/>
    <w:rsid w:val="0033648A"/>
    <w:rsid w:val="00373483"/>
    <w:rsid w:val="003D3AA8"/>
    <w:rsid w:val="00454EAC"/>
    <w:rsid w:val="0049057E"/>
    <w:rsid w:val="004B57DB"/>
    <w:rsid w:val="004C67DE"/>
    <w:rsid w:val="004E2656"/>
    <w:rsid w:val="005813AD"/>
    <w:rsid w:val="005D2052"/>
    <w:rsid w:val="005E49B5"/>
    <w:rsid w:val="00656AC6"/>
    <w:rsid w:val="00665ED7"/>
    <w:rsid w:val="006D6665"/>
    <w:rsid w:val="00705ABB"/>
    <w:rsid w:val="0088454A"/>
    <w:rsid w:val="009E7F36"/>
    <w:rsid w:val="009F196D"/>
    <w:rsid w:val="00A25699"/>
    <w:rsid w:val="00A344AF"/>
    <w:rsid w:val="00A35AE9"/>
    <w:rsid w:val="00A57AAE"/>
    <w:rsid w:val="00A71CAF"/>
    <w:rsid w:val="00A9035B"/>
    <w:rsid w:val="00AE702A"/>
    <w:rsid w:val="00B005DA"/>
    <w:rsid w:val="00B95CA5"/>
    <w:rsid w:val="00BF0657"/>
    <w:rsid w:val="00C55E7C"/>
    <w:rsid w:val="00C63A35"/>
    <w:rsid w:val="00CD613B"/>
    <w:rsid w:val="00CE27F7"/>
    <w:rsid w:val="00CF42C9"/>
    <w:rsid w:val="00CF7F49"/>
    <w:rsid w:val="00D26CB3"/>
    <w:rsid w:val="00D34740"/>
    <w:rsid w:val="00E030AD"/>
    <w:rsid w:val="00E903BB"/>
    <w:rsid w:val="00EB7D7D"/>
    <w:rsid w:val="00EE7983"/>
    <w:rsid w:val="00F16623"/>
    <w:rsid w:val="00F95EB1"/>
    <w:rsid w:val="00FA66C4"/>
    <w:rsid w:val="00FC5CEF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