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0360D">
        <w:rPr>
          <w:rFonts w:ascii="Arial" w:hAnsi="Arial" w:cs="Arial"/>
        </w:rPr>
        <w:t>03777</w:t>
      </w:r>
      <w:r w:rsidRPr="00F75516">
        <w:rPr>
          <w:rFonts w:ascii="Arial" w:hAnsi="Arial" w:cs="Arial"/>
        </w:rPr>
        <w:t>/</w:t>
      </w:r>
      <w:r w:rsidR="0070360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067917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067917">
        <w:rPr>
          <w:rFonts w:ascii="Arial" w:hAnsi="Arial" w:cs="Arial"/>
          <w:sz w:val="24"/>
          <w:szCs w:val="24"/>
        </w:rPr>
        <w:t>em toda extensão da Av. Porto Ferreira, no bairro São Joaquim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067917">
        <w:rPr>
          <w:rFonts w:ascii="Arial" w:hAnsi="Arial" w:cs="Arial"/>
          <w:sz w:val="24"/>
          <w:szCs w:val="24"/>
        </w:rPr>
        <w:t>em toda extensão da Av. Porto Ferreira,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34A8">
        <w:rPr>
          <w:rFonts w:ascii="Arial" w:hAnsi="Arial" w:cs="Arial"/>
          <w:sz w:val="24"/>
          <w:szCs w:val="24"/>
        </w:rPr>
        <w:t>1</w:t>
      </w:r>
      <w:r w:rsidR="00067917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F34A8">
        <w:rPr>
          <w:rFonts w:ascii="Arial" w:hAnsi="Arial" w:cs="Arial"/>
          <w:sz w:val="24"/>
          <w:szCs w:val="24"/>
        </w:rPr>
        <w:t xml:space="preserve">junho de </w:t>
      </w:r>
      <w:r w:rsidRPr="00F75516">
        <w:rPr>
          <w:rFonts w:ascii="Arial" w:hAnsi="Arial" w:cs="Arial"/>
          <w:sz w:val="24"/>
          <w:szCs w:val="24"/>
        </w:rPr>
        <w:t>2.0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Pr="00C355D1" w:rsidRDefault="000F34A8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F34A8" w:rsidRDefault="000F34A8" w:rsidP="000F34A8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F34A8" w:rsidRDefault="00067917" w:rsidP="000F34A8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2pt;margin-top:10.05pt;width:40.4pt;height:32.15pt;z-index:251657728">
            <v:imagedata r:id="rId6" o:title="Estrela do PT"/>
          </v:shape>
        </w:pict>
      </w:r>
      <w:r w:rsidR="000F34A8">
        <w:rPr>
          <w:rFonts w:ascii="Arial" w:hAnsi="Arial" w:cs="Arial"/>
          <w:sz w:val="24"/>
          <w:szCs w:val="24"/>
        </w:rPr>
        <w:t>PT</w:t>
      </w:r>
    </w:p>
    <w:p w:rsidR="000F34A8" w:rsidRDefault="000F34A8" w:rsidP="000F34A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0F34A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43" w:rsidRDefault="006A5743">
      <w:r>
        <w:separator/>
      </w:r>
    </w:p>
  </w:endnote>
  <w:endnote w:type="continuationSeparator" w:id="0">
    <w:p w:rsidR="006A5743" w:rsidRDefault="006A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43" w:rsidRDefault="006A5743">
      <w:r>
        <w:separator/>
      </w:r>
    </w:p>
  </w:footnote>
  <w:footnote w:type="continuationSeparator" w:id="0">
    <w:p w:rsidR="006A5743" w:rsidRDefault="006A5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34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634F1" w:rsidRPr="000634F1" w:rsidRDefault="000634F1" w:rsidP="000634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634F1">
                  <w:rPr>
                    <w:rFonts w:ascii="Arial" w:hAnsi="Arial" w:cs="Arial"/>
                    <w:b/>
                  </w:rPr>
                  <w:t>PROTOCOLO Nº: 06669/2013     DATA: 14/06/2013     HORA: 15:45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4F1"/>
    <w:rsid w:val="00067917"/>
    <w:rsid w:val="000D567C"/>
    <w:rsid w:val="000F34A8"/>
    <w:rsid w:val="001B478A"/>
    <w:rsid w:val="001D1394"/>
    <w:rsid w:val="0033648A"/>
    <w:rsid w:val="00373483"/>
    <w:rsid w:val="003D3AA8"/>
    <w:rsid w:val="00454EAC"/>
    <w:rsid w:val="0049057E"/>
    <w:rsid w:val="004A204E"/>
    <w:rsid w:val="004B57DB"/>
    <w:rsid w:val="004C67DE"/>
    <w:rsid w:val="004E3EA0"/>
    <w:rsid w:val="006A5743"/>
    <w:rsid w:val="0070360D"/>
    <w:rsid w:val="00705ABB"/>
    <w:rsid w:val="007A5F90"/>
    <w:rsid w:val="009F196D"/>
    <w:rsid w:val="009F5B8D"/>
    <w:rsid w:val="00A35AE9"/>
    <w:rsid w:val="00A71CAF"/>
    <w:rsid w:val="00A9035B"/>
    <w:rsid w:val="00AE702A"/>
    <w:rsid w:val="00CD613B"/>
    <w:rsid w:val="00CF7F49"/>
    <w:rsid w:val="00D26CB3"/>
    <w:rsid w:val="00DC19E4"/>
    <w:rsid w:val="00DE04EB"/>
    <w:rsid w:val="00E903BB"/>
    <w:rsid w:val="00EB7D7D"/>
    <w:rsid w:val="00EE7983"/>
    <w:rsid w:val="00EF76D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