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5397F">
        <w:rPr>
          <w:rFonts w:ascii="Arial" w:hAnsi="Arial" w:cs="Arial"/>
        </w:rPr>
        <w:t>03828</w:t>
      </w:r>
      <w:r w:rsidRPr="00F75516">
        <w:rPr>
          <w:rFonts w:ascii="Arial" w:hAnsi="Arial" w:cs="Arial"/>
        </w:rPr>
        <w:t>/</w:t>
      </w:r>
      <w:r w:rsidR="0095397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6A5D48">
        <w:rPr>
          <w:rFonts w:ascii="Arial" w:hAnsi="Arial" w:cs="Arial"/>
          <w:sz w:val="24"/>
          <w:szCs w:val="24"/>
        </w:rPr>
        <w:t>peração ‘tapa-buracos’</w:t>
      </w:r>
      <w:r w:rsidR="00E329C1">
        <w:rPr>
          <w:rFonts w:ascii="Arial" w:hAnsi="Arial" w:cs="Arial"/>
          <w:sz w:val="24"/>
          <w:szCs w:val="24"/>
        </w:rPr>
        <w:t xml:space="preserve"> </w:t>
      </w:r>
      <w:r w:rsidR="003662E2">
        <w:rPr>
          <w:rFonts w:ascii="Arial" w:hAnsi="Arial" w:cs="Arial"/>
          <w:sz w:val="24"/>
          <w:szCs w:val="24"/>
        </w:rPr>
        <w:t xml:space="preserve">na </w:t>
      </w:r>
      <w:r w:rsidR="008A2614">
        <w:rPr>
          <w:rFonts w:ascii="Arial" w:hAnsi="Arial" w:cs="Arial"/>
          <w:sz w:val="24"/>
          <w:szCs w:val="24"/>
        </w:rPr>
        <w:t xml:space="preserve">Rua </w:t>
      </w:r>
      <w:r w:rsidR="009A63F9">
        <w:rPr>
          <w:rFonts w:ascii="Arial" w:hAnsi="Arial" w:cs="Arial"/>
          <w:sz w:val="24"/>
          <w:szCs w:val="24"/>
        </w:rPr>
        <w:t>Conchal</w:t>
      </w:r>
      <w:r w:rsidR="000169A5">
        <w:rPr>
          <w:rFonts w:ascii="Arial" w:hAnsi="Arial" w:cs="Arial"/>
          <w:sz w:val="24"/>
          <w:szCs w:val="24"/>
        </w:rPr>
        <w:t xml:space="preserve">, </w:t>
      </w:r>
      <w:r w:rsidR="009A63F9">
        <w:rPr>
          <w:rFonts w:ascii="Arial" w:hAnsi="Arial" w:cs="Arial"/>
          <w:sz w:val="24"/>
          <w:szCs w:val="24"/>
        </w:rPr>
        <w:t>frente ao</w:t>
      </w:r>
      <w:r w:rsidR="003662E2">
        <w:rPr>
          <w:rFonts w:ascii="Arial" w:hAnsi="Arial" w:cs="Arial"/>
          <w:sz w:val="24"/>
          <w:szCs w:val="24"/>
        </w:rPr>
        <w:t xml:space="preserve"> nº </w:t>
      </w:r>
      <w:r w:rsidR="009A63F9">
        <w:rPr>
          <w:rFonts w:ascii="Arial" w:hAnsi="Arial" w:cs="Arial"/>
          <w:sz w:val="24"/>
          <w:szCs w:val="24"/>
        </w:rPr>
        <w:t>252</w:t>
      </w:r>
      <w:r w:rsidR="003662E2">
        <w:rPr>
          <w:rFonts w:ascii="Arial" w:hAnsi="Arial" w:cs="Arial"/>
          <w:sz w:val="24"/>
          <w:szCs w:val="24"/>
        </w:rPr>
        <w:t xml:space="preserve">, no bairro </w:t>
      </w:r>
      <w:r w:rsidR="009A63F9">
        <w:rPr>
          <w:rFonts w:ascii="Arial" w:hAnsi="Arial" w:cs="Arial"/>
          <w:sz w:val="24"/>
          <w:szCs w:val="24"/>
        </w:rPr>
        <w:t>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8A2614">
        <w:rPr>
          <w:rFonts w:ascii="Arial" w:hAnsi="Arial" w:cs="Arial"/>
          <w:bCs/>
          <w:sz w:val="24"/>
          <w:szCs w:val="24"/>
        </w:rPr>
        <w:t>xecutada operação “tapa-buracos”</w:t>
      </w:r>
      <w:r w:rsidR="009A63F9" w:rsidRPr="009A63F9">
        <w:rPr>
          <w:rFonts w:ascii="Arial" w:hAnsi="Arial" w:cs="Arial"/>
          <w:sz w:val="24"/>
          <w:szCs w:val="24"/>
        </w:rPr>
        <w:t xml:space="preserve"> </w:t>
      </w:r>
      <w:r w:rsidR="009A63F9">
        <w:rPr>
          <w:rFonts w:ascii="Arial" w:hAnsi="Arial" w:cs="Arial"/>
          <w:sz w:val="24"/>
          <w:szCs w:val="24"/>
        </w:rPr>
        <w:t>na Rua Conchal, frente ao nº 252, no bairro São Joaquim</w:t>
      </w:r>
      <w:r w:rsidR="008A2614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A2614" w:rsidRDefault="008A2614" w:rsidP="00A35AE9">
      <w:pPr>
        <w:pStyle w:val="Recuodecorpodetexto2"/>
        <w:rPr>
          <w:rFonts w:ascii="Arial" w:hAnsi="Arial" w:cs="Arial"/>
        </w:rPr>
      </w:pPr>
      <w:r w:rsidRPr="008A2614">
        <w:rPr>
          <w:rFonts w:ascii="Arial" w:hAnsi="Arial" w:cs="Arial"/>
        </w:rPr>
        <w:t>A via acima mencionada encontra-se com a camada asfáltica danificada, causando transtornos a todos que transitam pelo local e principalmente aos moradores. Necessita, com “urgência”, dos serviços de tapa-buracos.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3662E2">
        <w:rPr>
          <w:rFonts w:ascii="Arial" w:hAnsi="Arial" w:cs="Arial"/>
          <w:sz w:val="24"/>
          <w:szCs w:val="24"/>
        </w:rPr>
        <w:t>2</w:t>
      </w:r>
      <w:r w:rsidR="009A63F9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A63F9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DE" w:rsidRDefault="00AD7BDE">
      <w:r>
        <w:separator/>
      </w:r>
    </w:p>
  </w:endnote>
  <w:endnote w:type="continuationSeparator" w:id="0">
    <w:p w:rsidR="00AD7BDE" w:rsidRDefault="00A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DE" w:rsidRDefault="00AD7BDE">
      <w:r>
        <w:separator/>
      </w:r>
    </w:p>
  </w:footnote>
  <w:footnote w:type="continuationSeparator" w:id="0">
    <w:p w:rsidR="00AD7BDE" w:rsidRDefault="00AD7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14CA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14CA2" w:rsidRPr="00D14CA2" w:rsidRDefault="00D14CA2" w:rsidP="00D14CA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14CA2">
                  <w:rPr>
                    <w:rFonts w:ascii="Arial" w:hAnsi="Arial" w:cs="Arial"/>
                    <w:b/>
                  </w:rPr>
                  <w:t>PROTOCOLO Nº: 06796/2013     DATA: 20/06/2013     HORA: 15:22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C9E"/>
    <w:rsid w:val="000D567C"/>
    <w:rsid w:val="001B227D"/>
    <w:rsid w:val="001B478A"/>
    <w:rsid w:val="001C7856"/>
    <w:rsid w:val="001D1394"/>
    <w:rsid w:val="0022213D"/>
    <w:rsid w:val="0033648A"/>
    <w:rsid w:val="003662E2"/>
    <w:rsid w:val="00373483"/>
    <w:rsid w:val="003D3AA8"/>
    <w:rsid w:val="003E4543"/>
    <w:rsid w:val="00433512"/>
    <w:rsid w:val="00454EAC"/>
    <w:rsid w:val="0049057E"/>
    <w:rsid w:val="004B57DB"/>
    <w:rsid w:val="004C67DE"/>
    <w:rsid w:val="004F7B63"/>
    <w:rsid w:val="00510954"/>
    <w:rsid w:val="006178B6"/>
    <w:rsid w:val="006A5D48"/>
    <w:rsid w:val="006C4718"/>
    <w:rsid w:val="00705ABB"/>
    <w:rsid w:val="008A2614"/>
    <w:rsid w:val="008C6E71"/>
    <w:rsid w:val="0095397F"/>
    <w:rsid w:val="009A63F9"/>
    <w:rsid w:val="009F196D"/>
    <w:rsid w:val="00A35AE9"/>
    <w:rsid w:val="00A71CAF"/>
    <w:rsid w:val="00A9035B"/>
    <w:rsid w:val="00AD7BDE"/>
    <w:rsid w:val="00AE702A"/>
    <w:rsid w:val="00AF4E2A"/>
    <w:rsid w:val="00BC1198"/>
    <w:rsid w:val="00CD613B"/>
    <w:rsid w:val="00CF7F49"/>
    <w:rsid w:val="00D14CA2"/>
    <w:rsid w:val="00D26CB3"/>
    <w:rsid w:val="00DE0046"/>
    <w:rsid w:val="00E329C1"/>
    <w:rsid w:val="00E3686D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