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BD53D0">
        <w:rPr>
          <w:rFonts w:ascii="Arial" w:hAnsi="Arial" w:cs="Arial"/>
        </w:rPr>
        <w:t>3904/2013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4617D3">
        <w:rPr>
          <w:rFonts w:ascii="Arial" w:hAnsi="Arial" w:cs="Arial"/>
          <w:sz w:val="24"/>
          <w:szCs w:val="24"/>
        </w:rPr>
        <w:t xml:space="preserve"> ao Poder Executivo Municipal</w:t>
      </w:r>
      <w:r w:rsidR="009D0E6A" w:rsidRPr="009D0E6A">
        <w:rPr>
          <w:rFonts w:ascii="Arial" w:hAnsi="Arial" w:cs="Arial"/>
          <w:sz w:val="24"/>
          <w:szCs w:val="24"/>
        </w:rPr>
        <w:t xml:space="preserve"> </w:t>
      </w:r>
      <w:r w:rsidR="00775D9C">
        <w:rPr>
          <w:rFonts w:ascii="Arial" w:hAnsi="Arial" w:cs="Arial"/>
          <w:sz w:val="24"/>
          <w:szCs w:val="24"/>
        </w:rPr>
        <w:t xml:space="preserve">melhorias na </w:t>
      </w:r>
      <w:r w:rsidR="009D0E6A" w:rsidRPr="009D0E6A">
        <w:rPr>
          <w:rFonts w:ascii="Arial" w:hAnsi="Arial" w:cs="Arial"/>
          <w:sz w:val="24"/>
          <w:szCs w:val="24"/>
        </w:rPr>
        <w:t>iluminação pública</w:t>
      </w:r>
      <w:r w:rsidR="004617D3">
        <w:rPr>
          <w:rFonts w:ascii="Arial" w:hAnsi="Arial" w:cs="Arial"/>
          <w:sz w:val="24"/>
          <w:szCs w:val="24"/>
        </w:rPr>
        <w:t xml:space="preserve"> na praça</w:t>
      </w:r>
      <w:r w:rsidR="00775D9C">
        <w:rPr>
          <w:rFonts w:ascii="Arial" w:hAnsi="Arial" w:cs="Arial"/>
          <w:sz w:val="24"/>
          <w:szCs w:val="24"/>
        </w:rPr>
        <w:t xml:space="preserve"> do terminal urbano entre as Ruas Prudente de Moraes e Campos Sales</w:t>
      </w:r>
      <w:r w:rsidR="009C57E9">
        <w:rPr>
          <w:rFonts w:ascii="Arial" w:hAnsi="Arial" w:cs="Arial"/>
          <w:sz w:val="24"/>
          <w:szCs w:val="24"/>
        </w:rPr>
        <w:t>,</w:t>
      </w:r>
      <w:r w:rsidR="00775D9C">
        <w:rPr>
          <w:rFonts w:ascii="Arial" w:hAnsi="Arial" w:cs="Arial"/>
          <w:sz w:val="24"/>
          <w:szCs w:val="24"/>
        </w:rPr>
        <w:t xml:space="preserve"> Centro</w:t>
      </w:r>
      <w:r w:rsidR="00B342A5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57E9" w:rsidRPr="009C57E9" w:rsidRDefault="00AC1A54" w:rsidP="009C57E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>or competente, seja providenciada</w:t>
      </w:r>
      <w:r w:rsidR="009D0E6A" w:rsidRPr="009D0E6A">
        <w:rPr>
          <w:rFonts w:ascii="Arial" w:hAnsi="Arial" w:cs="Arial"/>
          <w:bCs/>
          <w:sz w:val="24"/>
          <w:szCs w:val="24"/>
        </w:rPr>
        <w:t xml:space="preserve"> </w:t>
      </w:r>
      <w:r w:rsidR="009C57E9">
        <w:rPr>
          <w:rFonts w:ascii="Arial" w:hAnsi="Arial" w:cs="Arial"/>
          <w:bCs/>
          <w:sz w:val="24"/>
          <w:szCs w:val="24"/>
        </w:rPr>
        <w:t xml:space="preserve">melhorias na </w:t>
      </w:r>
      <w:r w:rsidR="009D0E6A" w:rsidRPr="009D0E6A">
        <w:rPr>
          <w:rFonts w:ascii="Arial" w:hAnsi="Arial" w:cs="Arial"/>
          <w:bCs/>
          <w:sz w:val="24"/>
          <w:szCs w:val="24"/>
        </w:rPr>
        <w:t>iluminação pública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C57E9" w:rsidRPr="009C57E9">
        <w:rPr>
          <w:rFonts w:ascii="Arial" w:hAnsi="Arial" w:cs="Arial"/>
          <w:bCs/>
          <w:sz w:val="24"/>
          <w:szCs w:val="24"/>
        </w:rPr>
        <w:t>na praça do terminal urbano entre as Ruas Prudente de Moraes e Campos Sales</w:t>
      </w:r>
      <w:r w:rsidR="009C57E9">
        <w:rPr>
          <w:rFonts w:ascii="Arial" w:hAnsi="Arial" w:cs="Arial"/>
          <w:bCs/>
          <w:sz w:val="24"/>
          <w:szCs w:val="24"/>
        </w:rPr>
        <w:t xml:space="preserve">, </w:t>
      </w:r>
      <w:r w:rsidR="009C57E9" w:rsidRPr="009C57E9">
        <w:rPr>
          <w:rFonts w:ascii="Arial" w:hAnsi="Arial" w:cs="Arial"/>
          <w:bCs/>
          <w:sz w:val="24"/>
          <w:szCs w:val="24"/>
        </w:rPr>
        <w:t xml:space="preserve"> Centro.</w:t>
      </w:r>
    </w:p>
    <w:p w:rsidR="00AC1A54" w:rsidRDefault="00AC1A54" w:rsidP="009C57E9">
      <w:pPr>
        <w:rPr>
          <w:rFonts w:ascii="Arial" w:hAnsi="Arial" w:cs="Arial"/>
          <w:sz w:val="24"/>
          <w:szCs w:val="24"/>
        </w:rPr>
      </w:pPr>
    </w:p>
    <w:p w:rsidR="009D0E6A" w:rsidRDefault="009D0E6A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C57E9" w:rsidRDefault="009C57E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9C57E9" w:rsidRDefault="009C57E9" w:rsidP="00AC1A54">
      <w:pPr>
        <w:jc w:val="center"/>
        <w:rPr>
          <w:rFonts w:ascii="Arial" w:hAnsi="Arial" w:cs="Arial"/>
          <w:sz w:val="24"/>
          <w:szCs w:val="24"/>
        </w:rPr>
      </w:pPr>
      <w:r w:rsidRPr="009C57E9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acordo com informações de munícipes, a praça do terminal é pouco iluminada , principalmente próximo aos coqueiros, onde ficam pessoas em atitudes suspeitas inibindo a passagem dos pedestres que precisam passar pelo local.</w:t>
      </w:r>
    </w:p>
    <w:p w:rsidR="009C57E9" w:rsidRPr="009C57E9" w:rsidRDefault="009C57E9" w:rsidP="00AC1A54">
      <w:pPr>
        <w:jc w:val="center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>s”, em 28</w:t>
      </w:r>
      <w:r w:rsidR="004617D3">
        <w:rPr>
          <w:rFonts w:ascii="Arial" w:hAnsi="Arial" w:cs="Arial"/>
          <w:sz w:val="24"/>
          <w:szCs w:val="24"/>
        </w:rPr>
        <w:t xml:space="preserve"> de junho</w:t>
      </w:r>
      <w:r w:rsidR="009D0E6A">
        <w:rPr>
          <w:rFonts w:ascii="Arial" w:hAnsi="Arial" w:cs="Arial"/>
          <w:sz w:val="24"/>
          <w:szCs w:val="24"/>
        </w:rPr>
        <w:t xml:space="preserve">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Pr="00CF7F49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B342A5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F94" w:rsidRDefault="00F50F94">
      <w:r>
        <w:separator/>
      </w:r>
    </w:p>
  </w:endnote>
  <w:endnote w:type="continuationSeparator" w:id="0">
    <w:p w:rsidR="00F50F94" w:rsidRDefault="00F5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F94" w:rsidRDefault="00F50F94">
      <w:r>
        <w:separator/>
      </w:r>
    </w:p>
  </w:footnote>
  <w:footnote w:type="continuationSeparator" w:id="0">
    <w:p w:rsidR="00F50F94" w:rsidRDefault="00F50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F5A2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F5A21" w:rsidRPr="00BF5A21" w:rsidRDefault="00BF5A21" w:rsidP="00BF5A2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F5A21">
                  <w:rPr>
                    <w:rFonts w:ascii="Arial" w:hAnsi="Arial" w:cs="Arial"/>
                    <w:b/>
                  </w:rPr>
                  <w:t>PROTOCOLO Nº: 06947/2013     DATA: 28/06/2013     HORA: 13:08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1D713F"/>
    <w:rsid w:val="0033648A"/>
    <w:rsid w:val="00373483"/>
    <w:rsid w:val="003D3AA8"/>
    <w:rsid w:val="00454EAC"/>
    <w:rsid w:val="004617D3"/>
    <w:rsid w:val="0049057E"/>
    <w:rsid w:val="004B57DB"/>
    <w:rsid w:val="004C67DE"/>
    <w:rsid w:val="005319A5"/>
    <w:rsid w:val="005F0A0E"/>
    <w:rsid w:val="0066291F"/>
    <w:rsid w:val="00705ABB"/>
    <w:rsid w:val="00775D9C"/>
    <w:rsid w:val="007967B9"/>
    <w:rsid w:val="009C57E9"/>
    <w:rsid w:val="009D0E6A"/>
    <w:rsid w:val="009F196D"/>
    <w:rsid w:val="00A234AF"/>
    <w:rsid w:val="00A446BC"/>
    <w:rsid w:val="00A71CAF"/>
    <w:rsid w:val="00A9035B"/>
    <w:rsid w:val="00AC1A54"/>
    <w:rsid w:val="00AE702A"/>
    <w:rsid w:val="00B342A5"/>
    <w:rsid w:val="00B41200"/>
    <w:rsid w:val="00BB3EAA"/>
    <w:rsid w:val="00BD53D0"/>
    <w:rsid w:val="00BF5A21"/>
    <w:rsid w:val="00C41E35"/>
    <w:rsid w:val="00CD613B"/>
    <w:rsid w:val="00CF7F49"/>
    <w:rsid w:val="00D26CB3"/>
    <w:rsid w:val="00E84AA3"/>
    <w:rsid w:val="00E903BB"/>
    <w:rsid w:val="00EB7D7D"/>
    <w:rsid w:val="00EE7983"/>
    <w:rsid w:val="00F16623"/>
    <w:rsid w:val="00F5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