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AF7854">
        <w:rPr>
          <w:rFonts w:ascii="Arial" w:hAnsi="Arial" w:cs="Arial"/>
        </w:rPr>
        <w:t>03950</w:t>
      </w:r>
      <w:r w:rsidRPr="00C355D1">
        <w:rPr>
          <w:rFonts w:ascii="Arial" w:hAnsi="Arial" w:cs="Arial"/>
        </w:rPr>
        <w:t>/</w:t>
      </w:r>
      <w:r w:rsidR="00AF7854">
        <w:rPr>
          <w:rFonts w:ascii="Arial" w:hAnsi="Arial" w:cs="Arial"/>
        </w:rPr>
        <w:t>2013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F309F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roçagem</w:t>
      </w:r>
      <w:r w:rsidR="00623701">
        <w:rPr>
          <w:rFonts w:ascii="Arial" w:hAnsi="Arial" w:cs="Arial"/>
          <w:sz w:val="24"/>
          <w:szCs w:val="24"/>
        </w:rPr>
        <w:t xml:space="preserve"> </w:t>
      </w:r>
      <w:r w:rsidR="00932227">
        <w:rPr>
          <w:rFonts w:ascii="Arial" w:hAnsi="Arial" w:cs="Arial"/>
          <w:sz w:val="24"/>
          <w:szCs w:val="24"/>
        </w:rPr>
        <w:t>do mato</w:t>
      </w:r>
      <w:r w:rsidR="00DF309F">
        <w:rPr>
          <w:rFonts w:ascii="Arial" w:hAnsi="Arial" w:cs="Arial"/>
          <w:sz w:val="24"/>
          <w:szCs w:val="24"/>
        </w:rPr>
        <w:t xml:space="preserve"> </w:t>
      </w:r>
      <w:r w:rsidR="00AB02EB">
        <w:rPr>
          <w:rFonts w:ascii="Arial" w:hAnsi="Arial" w:cs="Arial"/>
          <w:sz w:val="24"/>
          <w:szCs w:val="24"/>
        </w:rPr>
        <w:t xml:space="preserve">no </w:t>
      </w:r>
      <w:r w:rsidR="000705C5">
        <w:rPr>
          <w:rFonts w:ascii="Arial" w:hAnsi="Arial" w:cs="Arial"/>
          <w:sz w:val="24"/>
          <w:szCs w:val="24"/>
        </w:rPr>
        <w:t>entorno d</w:t>
      </w:r>
      <w:r w:rsidR="00AB02EB">
        <w:rPr>
          <w:rFonts w:ascii="Arial" w:hAnsi="Arial" w:cs="Arial"/>
          <w:sz w:val="24"/>
          <w:szCs w:val="24"/>
        </w:rPr>
        <w:t>a EMEI Prof. Gessi Terezinha B. Carneiro</w:t>
      </w:r>
      <w:r w:rsidR="000705C5">
        <w:rPr>
          <w:rFonts w:ascii="Arial" w:hAnsi="Arial" w:cs="Arial"/>
          <w:sz w:val="24"/>
          <w:szCs w:val="24"/>
        </w:rPr>
        <w:t>, situad</w:t>
      </w:r>
      <w:r w:rsidR="00AB02EB">
        <w:rPr>
          <w:rFonts w:ascii="Arial" w:hAnsi="Arial" w:cs="Arial"/>
          <w:sz w:val="24"/>
          <w:szCs w:val="24"/>
        </w:rPr>
        <w:t>a</w:t>
      </w:r>
      <w:r w:rsidR="0055751C">
        <w:rPr>
          <w:rFonts w:ascii="Arial" w:hAnsi="Arial" w:cs="Arial"/>
          <w:sz w:val="24"/>
          <w:szCs w:val="24"/>
        </w:rPr>
        <w:t xml:space="preserve"> na</w:t>
      </w:r>
      <w:r w:rsidR="00DF309F">
        <w:rPr>
          <w:rFonts w:ascii="Arial" w:hAnsi="Arial" w:cs="Arial"/>
          <w:sz w:val="24"/>
          <w:szCs w:val="24"/>
        </w:rPr>
        <w:t xml:space="preserve"> Rua</w:t>
      </w:r>
      <w:r w:rsidR="0055751C">
        <w:rPr>
          <w:rFonts w:ascii="Arial" w:hAnsi="Arial" w:cs="Arial"/>
          <w:sz w:val="24"/>
          <w:szCs w:val="24"/>
        </w:rPr>
        <w:t xml:space="preserve"> </w:t>
      </w:r>
      <w:r w:rsidR="00AB02EB">
        <w:rPr>
          <w:rFonts w:ascii="Arial" w:hAnsi="Arial" w:cs="Arial"/>
          <w:sz w:val="24"/>
          <w:szCs w:val="24"/>
        </w:rPr>
        <w:t>Águas da Prata</w:t>
      </w:r>
      <w:r w:rsidR="000705C5">
        <w:rPr>
          <w:rFonts w:ascii="Arial" w:hAnsi="Arial" w:cs="Arial"/>
          <w:sz w:val="24"/>
          <w:szCs w:val="24"/>
        </w:rPr>
        <w:t xml:space="preserve"> </w:t>
      </w:r>
      <w:r w:rsidR="00AB02EB">
        <w:rPr>
          <w:rFonts w:ascii="Arial" w:hAnsi="Arial" w:cs="Arial"/>
          <w:sz w:val="24"/>
          <w:szCs w:val="24"/>
        </w:rPr>
        <w:t xml:space="preserve">nº 238 </w:t>
      </w:r>
      <w:r w:rsidR="000705C5">
        <w:rPr>
          <w:rFonts w:ascii="Arial" w:hAnsi="Arial" w:cs="Arial"/>
          <w:sz w:val="24"/>
          <w:szCs w:val="24"/>
        </w:rPr>
        <w:t xml:space="preserve">no bairro </w:t>
      </w:r>
      <w:r w:rsidR="00AB02EB">
        <w:rPr>
          <w:rFonts w:ascii="Arial" w:hAnsi="Arial" w:cs="Arial"/>
          <w:sz w:val="24"/>
          <w:szCs w:val="24"/>
        </w:rPr>
        <w:t>São Joaquim</w:t>
      </w:r>
      <w:r w:rsidR="000705C5">
        <w:rPr>
          <w:rFonts w:ascii="Arial" w:hAnsi="Arial" w:cs="Arial"/>
          <w:sz w:val="24"/>
          <w:szCs w:val="24"/>
        </w:rPr>
        <w:t>.</w:t>
      </w:r>
      <w:r w:rsidR="00DF309F">
        <w:rPr>
          <w:rFonts w:ascii="Arial" w:hAnsi="Arial" w:cs="Arial"/>
          <w:sz w:val="24"/>
          <w:szCs w:val="24"/>
        </w:rPr>
        <w:t xml:space="preserve">           </w:t>
      </w:r>
    </w:p>
    <w:p w:rsidR="009A7C1A" w:rsidRPr="00C355D1" w:rsidRDefault="00932227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="00AB02EB">
        <w:rPr>
          <w:rFonts w:ascii="Arial" w:hAnsi="Arial" w:cs="Arial"/>
          <w:sz w:val="24"/>
          <w:szCs w:val="24"/>
        </w:rPr>
        <w:t>roçagem do mato no entorno da EMEI Prof. Gessi Terezinha B. Carneiro, situada na Rua Águas da Prata nº 238 no bairro São Joaquim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.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646B" w:rsidRPr="006D65E9" w:rsidRDefault="0032467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32227" w:rsidRPr="006D65E9">
        <w:rPr>
          <w:rFonts w:ascii="Arial" w:hAnsi="Arial" w:cs="Arial"/>
        </w:rPr>
        <w:t>oradores procuraram este vereador</w:t>
      </w:r>
      <w:r w:rsidR="00770B95" w:rsidRPr="006D65E9">
        <w:rPr>
          <w:rFonts w:ascii="Arial" w:hAnsi="Arial" w:cs="Arial"/>
        </w:rPr>
        <w:t xml:space="preserve"> questionando</w:t>
      </w:r>
      <w:r w:rsidR="00932227" w:rsidRPr="006D65E9">
        <w:rPr>
          <w:rFonts w:ascii="Arial" w:hAnsi="Arial" w:cs="Arial"/>
        </w:rPr>
        <w:t xml:space="preserve"> </w:t>
      </w:r>
      <w:r w:rsidR="00770B95" w:rsidRPr="006D65E9">
        <w:rPr>
          <w:rFonts w:ascii="Arial" w:hAnsi="Arial" w:cs="Arial"/>
        </w:rPr>
        <w:t>sobre</w:t>
      </w:r>
      <w:r w:rsidR="00AB02EB">
        <w:rPr>
          <w:rFonts w:ascii="Arial" w:hAnsi="Arial" w:cs="Arial"/>
        </w:rPr>
        <w:t xml:space="preserve"> a</w:t>
      </w:r>
      <w:r w:rsidR="00770B95" w:rsidRPr="006D65E9">
        <w:rPr>
          <w:rFonts w:ascii="Arial" w:hAnsi="Arial" w:cs="Arial"/>
        </w:rPr>
        <w:t xml:space="preserve"> </w:t>
      </w:r>
      <w:r w:rsidR="0011432B">
        <w:rPr>
          <w:rFonts w:ascii="Arial" w:hAnsi="Arial" w:cs="Arial"/>
        </w:rPr>
        <w:t>roçagem d</w:t>
      </w:r>
      <w:r w:rsidR="00770B95" w:rsidRPr="006D65E9">
        <w:rPr>
          <w:rFonts w:ascii="Arial" w:hAnsi="Arial" w:cs="Arial"/>
        </w:rPr>
        <w:t xml:space="preserve">o mato </w:t>
      </w:r>
      <w:r w:rsidR="005D21B6" w:rsidRPr="006D65E9">
        <w:rPr>
          <w:rFonts w:ascii="Arial" w:hAnsi="Arial" w:cs="Arial"/>
        </w:rPr>
        <w:t>da</w:t>
      </w:r>
      <w:r w:rsidR="0011432B">
        <w:rPr>
          <w:rFonts w:ascii="Arial" w:hAnsi="Arial" w:cs="Arial"/>
        </w:rPr>
        <w:t xml:space="preserve"> área</w:t>
      </w:r>
      <w:r w:rsidR="00DF309F" w:rsidRPr="006D65E9">
        <w:rPr>
          <w:rFonts w:ascii="Arial" w:hAnsi="Arial" w:cs="Arial"/>
        </w:rPr>
        <w:t xml:space="preserve"> mencionada, </w:t>
      </w:r>
      <w:r w:rsidR="00AB02EB">
        <w:rPr>
          <w:rFonts w:ascii="Arial" w:hAnsi="Arial" w:cs="Arial"/>
        </w:rPr>
        <w:t>o parque que fica próximo a EMEI também tem mato alto o que causa risco as crianças que frequentam a mesma.</w:t>
      </w:r>
    </w:p>
    <w:p w:rsidR="009A7C1A" w:rsidRDefault="006A646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23701">
        <w:rPr>
          <w:rFonts w:ascii="Arial" w:hAnsi="Arial" w:cs="Arial"/>
        </w:rPr>
        <w:t xml:space="preserve">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B02EB">
        <w:rPr>
          <w:rFonts w:ascii="Arial" w:hAnsi="Arial" w:cs="Arial"/>
          <w:sz w:val="24"/>
          <w:szCs w:val="24"/>
        </w:rPr>
        <w:t>01</w:t>
      </w:r>
      <w:r w:rsidR="000705C5">
        <w:rPr>
          <w:rFonts w:ascii="Arial" w:hAnsi="Arial" w:cs="Arial"/>
          <w:sz w:val="24"/>
          <w:szCs w:val="24"/>
        </w:rPr>
        <w:t xml:space="preserve"> de Ju</w:t>
      </w:r>
      <w:r w:rsidR="00AB02EB">
        <w:rPr>
          <w:rFonts w:ascii="Arial" w:hAnsi="Arial" w:cs="Arial"/>
          <w:sz w:val="24"/>
          <w:szCs w:val="24"/>
        </w:rPr>
        <w:t>l</w:t>
      </w:r>
      <w:r w:rsidR="000705C5">
        <w:rPr>
          <w:rFonts w:ascii="Arial" w:hAnsi="Arial" w:cs="Arial"/>
          <w:sz w:val="24"/>
          <w:szCs w:val="24"/>
        </w:rPr>
        <w:t>ho</w:t>
      </w:r>
      <w:r w:rsidR="00324673">
        <w:rPr>
          <w:rFonts w:ascii="Arial" w:hAnsi="Arial" w:cs="Arial"/>
          <w:sz w:val="24"/>
          <w:szCs w:val="24"/>
        </w:rPr>
        <w:t xml:space="preserve"> </w:t>
      </w:r>
      <w:r w:rsidR="00D12F23">
        <w:rPr>
          <w:rFonts w:ascii="Arial" w:hAnsi="Arial" w:cs="Arial"/>
          <w:sz w:val="24"/>
          <w:szCs w:val="24"/>
        </w:rPr>
        <w:t>de 2013.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00D" w:rsidRDefault="00D3700D">
      <w:r>
        <w:separator/>
      </w:r>
    </w:p>
  </w:endnote>
  <w:endnote w:type="continuationSeparator" w:id="0">
    <w:p w:rsidR="00D3700D" w:rsidRDefault="00D3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00D" w:rsidRDefault="00D3700D">
      <w:r>
        <w:separator/>
      </w:r>
    </w:p>
  </w:footnote>
  <w:footnote w:type="continuationSeparator" w:id="0">
    <w:p w:rsidR="00D3700D" w:rsidRDefault="00D37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0674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06749" w:rsidRPr="00806749" w:rsidRDefault="00806749" w:rsidP="0080674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06749">
                  <w:rPr>
                    <w:rFonts w:ascii="Arial" w:hAnsi="Arial" w:cs="Arial"/>
                    <w:b/>
                  </w:rPr>
                  <w:t>PROTOCOLO Nº: 07051/2013     DATA: 04/07/2013     HORA: 14:49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05C5"/>
    <w:rsid w:val="000A7C22"/>
    <w:rsid w:val="000F0409"/>
    <w:rsid w:val="0011432B"/>
    <w:rsid w:val="001B478A"/>
    <w:rsid w:val="001D1394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9057E"/>
    <w:rsid w:val="004B57DB"/>
    <w:rsid w:val="004C67DE"/>
    <w:rsid w:val="0055751C"/>
    <w:rsid w:val="005C3783"/>
    <w:rsid w:val="005D21B6"/>
    <w:rsid w:val="00623701"/>
    <w:rsid w:val="00636A53"/>
    <w:rsid w:val="006A646B"/>
    <w:rsid w:val="006D65E9"/>
    <w:rsid w:val="006F2A62"/>
    <w:rsid w:val="00705ABB"/>
    <w:rsid w:val="00770B95"/>
    <w:rsid w:val="007738DC"/>
    <w:rsid w:val="00806749"/>
    <w:rsid w:val="00932227"/>
    <w:rsid w:val="009A7C1A"/>
    <w:rsid w:val="009F196D"/>
    <w:rsid w:val="00A06985"/>
    <w:rsid w:val="00A71CAF"/>
    <w:rsid w:val="00A9035B"/>
    <w:rsid w:val="00AB02EB"/>
    <w:rsid w:val="00AE702A"/>
    <w:rsid w:val="00AF7854"/>
    <w:rsid w:val="00B27A36"/>
    <w:rsid w:val="00B53F3E"/>
    <w:rsid w:val="00C62E83"/>
    <w:rsid w:val="00C70C2D"/>
    <w:rsid w:val="00CD613B"/>
    <w:rsid w:val="00CF7F49"/>
    <w:rsid w:val="00D12F23"/>
    <w:rsid w:val="00D26CB3"/>
    <w:rsid w:val="00D3700D"/>
    <w:rsid w:val="00DF309F"/>
    <w:rsid w:val="00E15F72"/>
    <w:rsid w:val="00E903BB"/>
    <w:rsid w:val="00EB7D7D"/>
    <w:rsid w:val="00EE7983"/>
    <w:rsid w:val="00EF5972"/>
    <w:rsid w:val="00F16623"/>
    <w:rsid w:val="00F7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