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F74F3C">
        <w:rPr>
          <w:rFonts w:ascii="Arial" w:hAnsi="Arial" w:cs="Arial"/>
          <w:sz w:val="24"/>
          <w:szCs w:val="24"/>
        </w:rPr>
        <w:t>em área publica na extensão da Rua Cabreúva, principalmente defronte o nº 102 na Vila Lola.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488" w:rsidRDefault="00A35AE9" w:rsidP="001A348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</w:t>
      </w:r>
      <w:r w:rsidR="00F74F3C">
        <w:rPr>
          <w:rFonts w:ascii="Arial" w:hAnsi="Arial" w:cs="Arial"/>
          <w:sz w:val="24"/>
          <w:szCs w:val="24"/>
        </w:rPr>
        <w:t>em área publica na extensão da Rua Cabreúva, principalmente defronte o nº 102 na Vila Lola.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bookmarkStart w:id="0" w:name="_GoBack"/>
      <w:bookmarkEnd w:id="0"/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r w:rsidR="00EA13B5">
        <w:rPr>
          <w:rFonts w:ascii="Arial" w:hAnsi="Arial" w:cs="Arial"/>
          <w:sz w:val="24"/>
          <w:szCs w:val="24"/>
        </w:rPr>
        <w:t>nesse local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1A3488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0e3ace2a5e44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5cda65-6feb-49d1-bba7-65850fd2469e.png" Id="R3632ec7860234e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5cda65-6feb-49d1-bba7-65850fd2469e.png" Id="R660e3ace2a5e44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916B-0E7C-4FC9-A94E-C982A0FC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121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2019-03-12T17:48:00Z</dcterms:modified>
</cp:coreProperties>
</file>