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76" w:rsidRDefault="00667876" w:rsidP="00FE71E0">
      <w:pPr>
        <w:pStyle w:val="Ttulo"/>
        <w:rPr>
          <w:rFonts w:ascii="Arial" w:hAnsi="Arial" w:cs="Arial"/>
          <w:b w:val="0"/>
          <w:u w:val="none"/>
        </w:rPr>
      </w:pPr>
    </w:p>
    <w:p w:rsidR="00667876" w:rsidRPr="00C355D1" w:rsidRDefault="00667876" w:rsidP="0066787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667876" w:rsidRDefault="00667876" w:rsidP="006678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67876" w:rsidRDefault="00667876" w:rsidP="0066787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dos depósitos do FGTS- </w:t>
      </w:r>
      <w:r w:rsidRPr="00085BBC">
        <w:rPr>
          <w:rFonts w:ascii="Arial" w:hAnsi="Arial" w:cs="Arial"/>
          <w:sz w:val="24"/>
          <w:szCs w:val="24"/>
        </w:rPr>
        <w:t>Fundo de Garantia do Tempo de Serviço</w:t>
      </w:r>
      <w:r>
        <w:rPr>
          <w:rFonts w:ascii="Arial" w:hAnsi="Arial" w:cs="Arial"/>
          <w:sz w:val="24"/>
          <w:szCs w:val="24"/>
        </w:rPr>
        <w:t xml:space="preserve">, do período de </w:t>
      </w:r>
      <w:r>
        <w:rPr>
          <w:rFonts w:ascii="Arial" w:hAnsi="Arial" w:cs="Arial"/>
          <w:sz w:val="24"/>
          <w:szCs w:val="24"/>
        </w:rPr>
        <w:t xml:space="preserve">Novembro de 2018 a </w:t>
      </w:r>
      <w:proofErr w:type="gramStart"/>
      <w:r>
        <w:rPr>
          <w:rFonts w:ascii="Arial" w:hAnsi="Arial" w:cs="Arial"/>
          <w:sz w:val="24"/>
          <w:szCs w:val="24"/>
        </w:rPr>
        <w:t>Março de 2019</w:t>
      </w:r>
      <w:r>
        <w:rPr>
          <w:rFonts w:ascii="Arial" w:hAnsi="Arial" w:cs="Arial"/>
          <w:sz w:val="24"/>
          <w:szCs w:val="24"/>
        </w:rPr>
        <w:t>, dos Servidores Públicos Municipais da Prefeitura Municipal de Santa Bárbara d’Oeste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67876" w:rsidRDefault="00667876" w:rsidP="0066787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color w:val="FF6600"/>
          <w:sz w:val="30"/>
          <w:szCs w:val="3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CONSIDERANDO que todo trabalhador com carteira </w:t>
      </w:r>
      <w:proofErr w:type="gramStart"/>
      <w:r>
        <w:rPr>
          <w:rFonts w:ascii="Arial" w:hAnsi="Arial" w:cs="Arial"/>
          <w:sz w:val="24"/>
          <w:szCs w:val="24"/>
        </w:rPr>
        <w:t>assinada contratado pelo regime CLT</w:t>
      </w:r>
      <w:proofErr w:type="gramEnd"/>
      <w:r>
        <w:rPr>
          <w:rFonts w:ascii="Arial" w:hAnsi="Arial" w:cs="Arial"/>
          <w:sz w:val="24"/>
          <w:szCs w:val="24"/>
        </w:rPr>
        <w:t xml:space="preserve">, conta com os valores depositados do FGTS mês a mês, visto que muitos desses trabalhadores utilizam seu FGTS para </w:t>
      </w:r>
      <w:r w:rsidRPr="00796288">
        <w:rPr>
          <w:rFonts w:ascii="Arial" w:hAnsi="Arial" w:cs="Arial"/>
          <w:sz w:val="24"/>
          <w:szCs w:val="24"/>
        </w:rPr>
        <w:t>amortização de parcelas de casas, apartamentos etc...</w:t>
      </w:r>
      <w:r>
        <w:rPr>
          <w:rFonts w:ascii="Arial" w:hAnsi="Arial" w:cs="Arial"/>
          <w:color w:val="FF6600"/>
          <w:sz w:val="30"/>
          <w:szCs w:val="30"/>
          <w:shd w:val="clear" w:color="auto" w:fill="FFFFFF"/>
        </w:rPr>
        <w:t xml:space="preserve"> 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por fim conforme prevê a lei 8036/90 no seu artigo 15, todos os empregadores estão obrigados a</w:t>
      </w:r>
      <w:r>
        <w:rPr>
          <w:color w:val="000000"/>
        </w:rPr>
        <w:t xml:space="preserve">  </w:t>
      </w:r>
      <w:r w:rsidRPr="003D3EB1">
        <w:rPr>
          <w:rFonts w:ascii="Arial" w:hAnsi="Arial" w:cs="Arial"/>
          <w:sz w:val="24"/>
          <w:szCs w:val="24"/>
        </w:rPr>
        <w:t>depositar, até o dia 7 (sete) de cada mês, em conta bancária vinculada, a importância correspondente a 8</w:t>
      </w:r>
      <w:r>
        <w:rPr>
          <w:rFonts w:ascii="Arial" w:hAnsi="Arial" w:cs="Arial"/>
          <w:sz w:val="24"/>
          <w:szCs w:val="24"/>
        </w:rPr>
        <w:t>%</w:t>
      </w:r>
      <w:r w:rsidRPr="003D3EB1">
        <w:rPr>
          <w:rFonts w:ascii="Arial" w:hAnsi="Arial" w:cs="Arial"/>
          <w:sz w:val="24"/>
          <w:szCs w:val="24"/>
        </w:rPr>
        <w:t xml:space="preserve"> (oito) por cento da remuneração paga ou devida, no mês </w:t>
      </w:r>
      <w:proofErr w:type="gramStart"/>
      <w:r w:rsidRPr="003D3EB1">
        <w:rPr>
          <w:rFonts w:ascii="Arial" w:hAnsi="Arial" w:cs="Arial"/>
          <w:sz w:val="24"/>
          <w:szCs w:val="24"/>
        </w:rPr>
        <w:t>anterior, a cada trabalhador, incluídas</w:t>
      </w:r>
      <w:proofErr w:type="gramEnd"/>
      <w:r w:rsidRPr="003D3EB1">
        <w:rPr>
          <w:rFonts w:ascii="Arial" w:hAnsi="Arial" w:cs="Arial"/>
          <w:sz w:val="24"/>
          <w:szCs w:val="24"/>
        </w:rPr>
        <w:t xml:space="preserve"> na remuneração as parcelas de que tratam os </w:t>
      </w:r>
      <w:proofErr w:type="spellStart"/>
      <w:r w:rsidRPr="003D3EB1">
        <w:rPr>
          <w:rFonts w:ascii="Arial" w:hAnsi="Arial" w:cs="Arial"/>
          <w:sz w:val="24"/>
          <w:szCs w:val="24"/>
        </w:rPr>
        <w:t>arts</w:t>
      </w:r>
      <w:proofErr w:type="spellEnd"/>
      <w:r w:rsidRPr="003D3EB1">
        <w:rPr>
          <w:rFonts w:ascii="Arial" w:hAnsi="Arial" w:cs="Arial"/>
          <w:sz w:val="24"/>
          <w:szCs w:val="24"/>
        </w:rPr>
        <w:t>. 457 e 458 da CLT</w:t>
      </w:r>
      <w:r>
        <w:rPr>
          <w:rFonts w:ascii="Arial" w:hAnsi="Arial" w:cs="Arial"/>
          <w:sz w:val="24"/>
          <w:szCs w:val="24"/>
        </w:rPr>
        <w:t xml:space="preserve">; </w:t>
      </w:r>
    </w:p>
    <w:p w:rsidR="00CF5019" w:rsidRDefault="00CF5019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019" w:rsidRDefault="00CF5019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vários Servidores Municipais e aposentados, procuraram esse vereador e relataram que a Prefeitura Municipal não vem fazendo os depósitos no FGHTS a mais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meses, sendo assim, contradiz a fala da Secretária Raquel, que recentemente esteve nesta Casa de Leis em Audiência Pública de sua Pasta, e comprometeu em quitar e resolver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pendencia sobre o FGTS.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44100">
        <w:rPr>
          <w:rFonts w:ascii="Arial" w:hAnsi="Arial" w:cs="Arial"/>
          <w:sz w:val="24"/>
          <w:szCs w:val="24"/>
        </w:rPr>
        <w:t>ao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809B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Administração Pública </w:t>
      </w:r>
      <w:r w:rsidRPr="00F809B6">
        <w:rPr>
          <w:rFonts w:ascii="Arial" w:hAnsi="Arial" w:cs="Arial"/>
          <w:sz w:val="24"/>
          <w:szCs w:val="24"/>
        </w:rPr>
        <w:t xml:space="preserve">vem efetuando regularmente os recolhimentos do FGTS </w:t>
      </w:r>
      <w:r w:rsidRPr="007F4CAA">
        <w:rPr>
          <w:rFonts w:ascii="Arial" w:hAnsi="Arial" w:cs="Arial"/>
          <w:sz w:val="24"/>
          <w:szCs w:val="24"/>
        </w:rPr>
        <w:t>dos servidores públicos celetistas</w:t>
      </w:r>
      <w:r w:rsidR="00844100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2018 a </w:t>
      </w:r>
      <w:r>
        <w:rPr>
          <w:rFonts w:ascii="Arial" w:hAnsi="Arial" w:cs="Arial"/>
          <w:sz w:val="24"/>
          <w:szCs w:val="24"/>
        </w:rPr>
        <w:lastRenderedPageBreak/>
        <w:t>Março</w:t>
      </w:r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? Sendo positiva </w:t>
      </w:r>
      <w:r>
        <w:rPr>
          <w:rFonts w:ascii="Arial" w:hAnsi="Arial" w:cs="Arial"/>
          <w:sz w:val="24"/>
          <w:szCs w:val="24"/>
        </w:rPr>
        <w:t xml:space="preserve">a resposta, </w:t>
      </w:r>
      <w:r>
        <w:rPr>
          <w:rFonts w:ascii="Arial" w:hAnsi="Arial" w:cs="Arial"/>
          <w:sz w:val="24"/>
          <w:szCs w:val="24"/>
        </w:rPr>
        <w:t>encaminhar copia dos comprovantes de depósitos;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 a resposta seja negativa, qual motivo do não recolhimento?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a resposta do item </w:t>
      </w:r>
      <w:r w:rsidRPr="007F4CAA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1 seja positiva, o FGTS- </w:t>
      </w:r>
      <w:r w:rsidRPr="00085BBC">
        <w:rPr>
          <w:rFonts w:ascii="Arial" w:hAnsi="Arial" w:cs="Arial"/>
          <w:sz w:val="24"/>
          <w:szCs w:val="24"/>
        </w:rPr>
        <w:t>Fundo de Garantia do Tempo de Serviço</w:t>
      </w:r>
      <w:r w:rsidRPr="00F809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recolhido de qual forma, ou seja esta sendo recolhido </w:t>
      </w:r>
      <w:r w:rsidRPr="003D3EB1">
        <w:rPr>
          <w:rFonts w:ascii="Arial" w:hAnsi="Arial" w:cs="Arial"/>
          <w:sz w:val="24"/>
          <w:szCs w:val="24"/>
        </w:rPr>
        <w:t>até o dia 7 (sete) de cada mês</w:t>
      </w:r>
      <w:r>
        <w:rPr>
          <w:rFonts w:ascii="Arial" w:hAnsi="Arial" w:cs="Arial"/>
          <w:sz w:val="24"/>
          <w:szCs w:val="24"/>
        </w:rPr>
        <w:t xml:space="preserve">? 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a resposta do item </w:t>
      </w:r>
      <w:r w:rsidRPr="007F4CAA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1 negativa, informar </w:t>
      </w:r>
      <w:r>
        <w:rPr>
          <w:rFonts w:ascii="Arial" w:hAnsi="Arial" w:cs="Arial"/>
          <w:sz w:val="24"/>
          <w:szCs w:val="24"/>
        </w:rPr>
        <w:t xml:space="preserve">os meses </w:t>
      </w:r>
      <w:r>
        <w:rPr>
          <w:rFonts w:ascii="Arial" w:hAnsi="Arial" w:cs="Arial"/>
          <w:sz w:val="24"/>
          <w:szCs w:val="24"/>
        </w:rPr>
        <w:t xml:space="preserve">que não foram realizados ou quitados os recolhimentos </w:t>
      </w:r>
      <w:r>
        <w:rPr>
          <w:rFonts w:ascii="Arial" w:hAnsi="Arial" w:cs="Arial"/>
          <w:sz w:val="24"/>
          <w:szCs w:val="24"/>
        </w:rPr>
        <w:t>do FGTS, entre</w:t>
      </w:r>
      <w:r w:rsidR="00844100">
        <w:rPr>
          <w:rFonts w:ascii="Arial" w:hAnsi="Arial" w:cs="Arial"/>
          <w:sz w:val="24"/>
          <w:szCs w:val="24"/>
        </w:rPr>
        <w:t xml:space="preserve"> o período em atraso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parte da Administração Pública ?  Existe data prevista para quitação do recolhimento? 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844100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67876">
        <w:rPr>
          <w:rFonts w:ascii="Arial" w:hAnsi="Arial" w:cs="Arial"/>
          <w:sz w:val="24"/>
          <w:szCs w:val="24"/>
        </w:rPr>
        <w:t>º)</w:t>
      </w:r>
      <w:proofErr w:type="gramEnd"/>
      <w:r w:rsidR="00667876">
        <w:rPr>
          <w:rFonts w:ascii="Arial" w:hAnsi="Arial" w:cs="Arial"/>
          <w:sz w:val="24"/>
          <w:szCs w:val="24"/>
        </w:rPr>
        <w:t xml:space="preserve"> Qual é o montante total, até a presente data para quitação do FGTS dos servidores públicos municipais? 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tem previsão para  quitação dos recolhimentos do  FGTS </w:t>
      </w:r>
      <w:r w:rsidR="00844100">
        <w:rPr>
          <w:rFonts w:ascii="Arial" w:hAnsi="Arial" w:cs="Arial"/>
          <w:sz w:val="24"/>
          <w:szCs w:val="24"/>
        </w:rPr>
        <w:t>do período em atraso?</w:t>
      </w:r>
      <w:r>
        <w:rPr>
          <w:rFonts w:ascii="Arial" w:hAnsi="Arial" w:cs="Arial"/>
          <w:sz w:val="24"/>
          <w:szCs w:val="24"/>
        </w:rPr>
        <w:t xml:space="preserve"> Caso a resposta seja positiva informar a data, sendo a resposta negativa qual motivo?</w:t>
      </w:r>
    </w:p>
    <w:p w:rsidR="00667876" w:rsidRDefault="00667876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76" w:rsidRDefault="00844100" w:rsidP="006678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67876">
        <w:rPr>
          <w:rFonts w:ascii="Arial" w:hAnsi="Arial" w:cs="Arial"/>
          <w:sz w:val="24"/>
          <w:szCs w:val="24"/>
        </w:rPr>
        <w:t>º)</w:t>
      </w:r>
      <w:proofErr w:type="gramEnd"/>
      <w:r w:rsidR="0066787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E71E0" w:rsidRPr="00073EBB" w:rsidRDefault="00FE71E0" w:rsidP="00FE71E0">
      <w:pPr>
        <w:pStyle w:val="Partesuperior-zdoformulrio"/>
      </w:pPr>
      <w:r w:rsidRPr="00073EBB">
        <w:t>Parte superior do formulário</w:t>
      </w:r>
    </w:p>
    <w:p w:rsidR="00BE5F48" w:rsidRDefault="00BE5F48" w:rsidP="00BE5F48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FE71E0" w:rsidRDefault="00FE71E0" w:rsidP="00FE71E0">
      <w:pPr>
        <w:pStyle w:val="Recuodecorpodetexto2"/>
        <w:rPr>
          <w:rFonts w:ascii="Arial" w:hAnsi="Arial" w:cs="Arial"/>
        </w:rPr>
      </w:pPr>
    </w:p>
    <w:p w:rsidR="00FE71E0" w:rsidRDefault="00FE71E0" w:rsidP="00FE71E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44100">
        <w:rPr>
          <w:rFonts w:ascii="Arial" w:hAnsi="Arial" w:cs="Arial"/>
          <w:sz w:val="24"/>
          <w:szCs w:val="24"/>
        </w:rPr>
        <w:t>ário “Dr. Tancredo Neves”, em 13</w:t>
      </w:r>
      <w:r>
        <w:rPr>
          <w:rFonts w:ascii="Arial" w:hAnsi="Arial" w:cs="Arial"/>
          <w:sz w:val="24"/>
          <w:szCs w:val="24"/>
        </w:rPr>
        <w:t xml:space="preserve"> de </w:t>
      </w:r>
      <w:r w:rsidR="008441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D379C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E71E0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Default="00FE71E0" w:rsidP="00FE71E0">
      <w:pPr>
        <w:ind w:firstLine="1440"/>
        <w:rPr>
          <w:rFonts w:ascii="Arial" w:hAnsi="Arial" w:cs="Arial"/>
          <w:sz w:val="24"/>
          <w:szCs w:val="24"/>
        </w:rPr>
      </w:pPr>
    </w:p>
    <w:p w:rsidR="00FE71E0" w:rsidRDefault="00FE71E0" w:rsidP="00FE71E0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FE71E0" w:rsidRDefault="00FE71E0" w:rsidP="00FE71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E71E0" w:rsidRDefault="00FE71E0" w:rsidP="00FE71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12255D3F" wp14:editId="3E76EC9D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1E0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DC" w:rsidRDefault="00210EDC">
      <w:r>
        <w:separator/>
      </w:r>
    </w:p>
  </w:endnote>
  <w:endnote w:type="continuationSeparator" w:id="0">
    <w:p w:rsidR="00210EDC" w:rsidRDefault="0021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DC" w:rsidRDefault="00210EDC">
      <w:r>
        <w:separator/>
      </w:r>
    </w:p>
  </w:footnote>
  <w:footnote w:type="continuationSeparator" w:id="0">
    <w:p w:rsidR="00210EDC" w:rsidRDefault="00210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FF263" wp14:editId="4DB2AA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CE847" wp14:editId="5377E0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752E5D" wp14:editId="638071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 wp14:anchorId="470D3407" wp14:editId="6091C89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611c45af4644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0C77D0"/>
    <w:rsid w:val="001047E0"/>
    <w:rsid w:val="001B478A"/>
    <w:rsid w:val="001D1394"/>
    <w:rsid w:val="00210EDC"/>
    <w:rsid w:val="0024545E"/>
    <w:rsid w:val="002B46A9"/>
    <w:rsid w:val="002C2A6F"/>
    <w:rsid w:val="0033648A"/>
    <w:rsid w:val="00373483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667876"/>
    <w:rsid w:val="00705ABB"/>
    <w:rsid w:val="007502D7"/>
    <w:rsid w:val="00794C4F"/>
    <w:rsid w:val="007B1241"/>
    <w:rsid w:val="00844100"/>
    <w:rsid w:val="009078E3"/>
    <w:rsid w:val="009506D4"/>
    <w:rsid w:val="009C6BC0"/>
    <w:rsid w:val="009F196D"/>
    <w:rsid w:val="00A71CAF"/>
    <w:rsid w:val="00A9035B"/>
    <w:rsid w:val="00AC47EE"/>
    <w:rsid w:val="00AE702A"/>
    <w:rsid w:val="00B874B6"/>
    <w:rsid w:val="00BE5F48"/>
    <w:rsid w:val="00BE7264"/>
    <w:rsid w:val="00BE7DB5"/>
    <w:rsid w:val="00C10505"/>
    <w:rsid w:val="00CA4E81"/>
    <w:rsid w:val="00CD613B"/>
    <w:rsid w:val="00CF257A"/>
    <w:rsid w:val="00CF5019"/>
    <w:rsid w:val="00CF7F49"/>
    <w:rsid w:val="00D05CC0"/>
    <w:rsid w:val="00D26CB3"/>
    <w:rsid w:val="00D379C4"/>
    <w:rsid w:val="00E903BB"/>
    <w:rsid w:val="00EB7D7D"/>
    <w:rsid w:val="00ED469D"/>
    <w:rsid w:val="00ED6203"/>
    <w:rsid w:val="00EE7983"/>
    <w:rsid w:val="00F16623"/>
    <w:rsid w:val="00FB306D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75934e1f-06e7-4aa4-af29-1ad298deb9e6.png" Id="R61c2d428597540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30.jpeg" Id="rId2" /><Relationship Type="http://schemas.openxmlformats.org/officeDocument/2006/relationships/image" Target="media/image2.jpeg" Id="rId1" /><Relationship Type="http://schemas.openxmlformats.org/officeDocument/2006/relationships/image" Target="/word/media/75934e1f-06e7-4aa4-af29-1ad298deb9e6.png" Id="Re0611c45af4644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AF60-821B-4C76-8059-0AE6F57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2019-03-13T13:33:00Z</dcterms:created>
  <dcterms:modified xsi:type="dcterms:W3CDTF">2019-03-13T13:37:00Z</dcterms:modified>
</cp:coreProperties>
</file>