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832D1">
        <w:rPr>
          <w:rFonts w:ascii="Arial" w:hAnsi="Arial" w:cs="Arial"/>
        </w:rPr>
        <w:t>04005</w:t>
      </w:r>
      <w:r>
        <w:rPr>
          <w:rFonts w:ascii="Arial" w:hAnsi="Arial" w:cs="Arial"/>
        </w:rPr>
        <w:t>/</w:t>
      </w:r>
      <w:r w:rsidR="00A832D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34909">
        <w:rPr>
          <w:rFonts w:ascii="Arial" w:hAnsi="Arial" w:cs="Arial"/>
          <w:sz w:val="24"/>
          <w:szCs w:val="24"/>
        </w:rPr>
        <w:t>a i</w:t>
      </w:r>
      <w:r w:rsidR="00834909" w:rsidRPr="00834909">
        <w:rPr>
          <w:rFonts w:ascii="Arial" w:hAnsi="Arial" w:cs="Arial"/>
          <w:sz w:val="24"/>
          <w:szCs w:val="24"/>
        </w:rPr>
        <w:t xml:space="preserve">luminação </w:t>
      </w:r>
      <w:r w:rsidR="00834909">
        <w:rPr>
          <w:rFonts w:ascii="Arial" w:hAnsi="Arial" w:cs="Arial"/>
          <w:sz w:val="24"/>
          <w:szCs w:val="24"/>
        </w:rPr>
        <w:t>d</w:t>
      </w:r>
      <w:r w:rsidR="00A26F8D">
        <w:rPr>
          <w:rFonts w:ascii="Arial" w:hAnsi="Arial" w:cs="Arial"/>
          <w:sz w:val="24"/>
          <w:szCs w:val="24"/>
        </w:rPr>
        <w:t xml:space="preserve">a praça Ângelo Benith, </w:t>
      </w:r>
      <w:r w:rsidR="00834909">
        <w:rPr>
          <w:rFonts w:ascii="Arial" w:hAnsi="Arial" w:cs="Arial"/>
          <w:sz w:val="24"/>
          <w:szCs w:val="24"/>
        </w:rPr>
        <w:t xml:space="preserve">no </w:t>
      </w:r>
      <w:r w:rsidR="00A26F8D">
        <w:rPr>
          <w:rFonts w:ascii="Arial" w:hAnsi="Arial" w:cs="Arial"/>
          <w:sz w:val="24"/>
          <w:szCs w:val="24"/>
        </w:rPr>
        <w:t>bairro Cidade Nova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A26F8D">
        <w:rPr>
          <w:rFonts w:ascii="Arial" w:hAnsi="Arial" w:cs="Arial"/>
        </w:rPr>
        <w:t>a i</w:t>
      </w:r>
      <w:r w:rsidR="00A26F8D" w:rsidRPr="00834909">
        <w:rPr>
          <w:rFonts w:ascii="Arial" w:hAnsi="Arial" w:cs="Arial"/>
        </w:rPr>
        <w:t xml:space="preserve">luminação </w:t>
      </w:r>
      <w:r w:rsidR="00A26F8D">
        <w:rPr>
          <w:rFonts w:ascii="Arial" w:hAnsi="Arial" w:cs="Arial"/>
        </w:rPr>
        <w:t>da praça Ângelo Benith, no bairro Cidade Nova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A26F8D">
        <w:rPr>
          <w:rFonts w:ascii="Arial" w:hAnsi="Arial" w:cs="Arial"/>
          <w:lang w:val="pt-BR"/>
        </w:rPr>
        <w:t xml:space="preserve">que a instalação de um refletor no local, apesar de ter sido de grande valia, não foi suficiente para a iluminação de toda a praça Ângelo Benith, que tem se tornado ponto de consumo de entorpecentes – fato este que prejudica a </w:t>
      </w:r>
      <w:r w:rsidR="00834909">
        <w:rPr>
          <w:rFonts w:ascii="Arial" w:hAnsi="Arial" w:cs="Arial"/>
          <w:lang w:val="pt-BR"/>
        </w:rPr>
        <w:t>convivência comunitária, além de gerar medo entre os munícipes</w:t>
      </w:r>
      <w:r w:rsidR="00A974AB">
        <w:rPr>
          <w:rFonts w:ascii="Arial" w:hAnsi="Arial" w:cs="Arial"/>
          <w:lang w:val="pt-BR"/>
        </w:rPr>
        <w:t xml:space="preserve">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6F8D">
        <w:rPr>
          <w:rFonts w:ascii="Arial" w:hAnsi="Arial" w:cs="Arial"/>
          <w:sz w:val="24"/>
          <w:szCs w:val="24"/>
        </w:rPr>
        <w:t>11 de 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6F8D" w:rsidRDefault="00A26F8D" w:rsidP="009A7C1A">
      <w:pPr>
        <w:ind w:firstLine="1440"/>
        <w:rPr>
          <w:rFonts w:ascii="Arial" w:hAnsi="Arial" w:cs="Arial"/>
          <w:sz w:val="24"/>
          <w:szCs w:val="24"/>
        </w:rPr>
      </w:pPr>
    </w:p>
    <w:p w:rsidR="00A26F8D" w:rsidRPr="00C355D1" w:rsidRDefault="00A26F8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A26F8D" w:rsidRPr="00C355D1" w:rsidRDefault="00A26F8D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6F8D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ereador</w:t>
      </w:r>
      <w:r w:rsidR="00A26F8D">
        <w:rPr>
          <w:rFonts w:ascii="Arial" w:hAnsi="Arial" w:cs="Arial"/>
          <w:sz w:val="24"/>
          <w:szCs w:val="24"/>
        </w:rPr>
        <w:t xml:space="preserve"> 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8B" w:rsidRDefault="005D3D8B">
      <w:r>
        <w:separator/>
      </w:r>
    </w:p>
  </w:endnote>
  <w:endnote w:type="continuationSeparator" w:id="0">
    <w:p w:rsidR="005D3D8B" w:rsidRDefault="005D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8B" w:rsidRDefault="005D3D8B">
      <w:r>
        <w:separator/>
      </w:r>
    </w:p>
  </w:footnote>
  <w:footnote w:type="continuationSeparator" w:id="0">
    <w:p w:rsidR="005D3D8B" w:rsidRDefault="005D3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79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792E" w:rsidRPr="0021792E" w:rsidRDefault="0021792E" w:rsidP="002179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792E">
                  <w:rPr>
                    <w:rFonts w:ascii="Arial" w:hAnsi="Arial" w:cs="Arial"/>
                    <w:b/>
                  </w:rPr>
                  <w:t>PROTOCOLO Nº: 07166/2013     DATA: 12/07/2013     HORA: 11:10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1748F2"/>
    <w:rsid w:val="001B3E1E"/>
    <w:rsid w:val="001B478A"/>
    <w:rsid w:val="001D1394"/>
    <w:rsid w:val="0021792E"/>
    <w:rsid w:val="002409AD"/>
    <w:rsid w:val="002657DF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5D3D8B"/>
    <w:rsid w:val="0060041C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34909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B333F"/>
    <w:rsid w:val="009B37DB"/>
    <w:rsid w:val="009C2E53"/>
    <w:rsid w:val="009E462A"/>
    <w:rsid w:val="009F196D"/>
    <w:rsid w:val="00A26F8D"/>
    <w:rsid w:val="00A62F99"/>
    <w:rsid w:val="00A66D43"/>
    <w:rsid w:val="00A71CAF"/>
    <w:rsid w:val="00A832D1"/>
    <w:rsid w:val="00A9035B"/>
    <w:rsid w:val="00A974A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1F76"/>
    <w:rsid w:val="00E02DCF"/>
    <w:rsid w:val="00E1407A"/>
    <w:rsid w:val="00E34262"/>
    <w:rsid w:val="00E36434"/>
    <w:rsid w:val="00E37D67"/>
    <w:rsid w:val="00E73DF0"/>
    <w:rsid w:val="00E903BB"/>
    <w:rsid w:val="00E92B7F"/>
    <w:rsid w:val="00EB5D40"/>
    <w:rsid w:val="00EB7D7D"/>
    <w:rsid w:val="00EE421D"/>
    <w:rsid w:val="00EE7983"/>
    <w:rsid w:val="00F0695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D609-B461-4301-AC60-8283337C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