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3D95">
        <w:rPr>
          <w:rFonts w:ascii="Arial" w:hAnsi="Arial" w:cs="Arial"/>
        </w:rPr>
        <w:t>04107</w:t>
      </w:r>
      <w:r>
        <w:rPr>
          <w:rFonts w:ascii="Arial" w:hAnsi="Arial" w:cs="Arial"/>
        </w:rPr>
        <w:t>/</w:t>
      </w:r>
      <w:r w:rsidR="00483D9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266B8C">
        <w:rPr>
          <w:rFonts w:ascii="Arial" w:hAnsi="Arial" w:cs="Arial"/>
        </w:rPr>
        <w:t>toda a extensão d</w:t>
      </w:r>
      <w:r w:rsidR="003B6417">
        <w:rPr>
          <w:rFonts w:ascii="Arial" w:hAnsi="Arial" w:cs="Arial"/>
        </w:rPr>
        <w:t>a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Rua </w:t>
      </w:r>
      <w:r w:rsidR="00266B8C">
        <w:rPr>
          <w:rFonts w:ascii="Arial" w:hAnsi="Arial" w:cs="Arial"/>
        </w:rPr>
        <w:t>São Judas Tadeu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266B8C">
        <w:rPr>
          <w:rFonts w:ascii="Arial" w:hAnsi="Arial" w:cs="Arial"/>
        </w:rPr>
        <w:t>São Camilo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266B8C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266B8C" w:rsidRPr="00266B8C">
        <w:rPr>
          <w:rFonts w:ascii="Arial" w:hAnsi="Arial" w:cs="Arial"/>
          <w:bCs/>
          <w:sz w:val="24"/>
          <w:szCs w:val="24"/>
        </w:rPr>
        <w:t>a roçagem e limpeza em toda a extensão da Rua São Judas Tadeu no Bairro São Camilo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266B8C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1C0134">
        <w:rPr>
          <w:rFonts w:ascii="Arial" w:hAnsi="Arial" w:cs="Arial"/>
          <w:sz w:val="24"/>
          <w:szCs w:val="24"/>
        </w:rPr>
        <w:t>à</w:t>
      </w:r>
      <w:r w:rsidR="003106E2">
        <w:rPr>
          <w:rFonts w:ascii="Arial" w:hAnsi="Arial" w:cs="Arial"/>
          <w:sz w:val="24"/>
          <w:szCs w:val="24"/>
        </w:rPr>
        <w:t xml:space="preserve"> população,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="00266B8C">
        <w:rPr>
          <w:rFonts w:ascii="Arial" w:hAnsi="Arial" w:cs="Arial"/>
          <w:sz w:val="24"/>
          <w:szCs w:val="24"/>
        </w:rPr>
        <w:t>, munícipes pedem também que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6B8C">
        <w:rPr>
          <w:rFonts w:ascii="Arial" w:hAnsi="Arial" w:cs="Arial"/>
          <w:sz w:val="24"/>
          <w:szCs w:val="24"/>
        </w:rPr>
        <w:t>15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66B8C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A8" w:rsidRDefault="00D54BA8">
      <w:r>
        <w:separator/>
      </w:r>
    </w:p>
  </w:endnote>
  <w:endnote w:type="continuationSeparator" w:id="0">
    <w:p w:rsidR="00D54BA8" w:rsidRDefault="00D5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A8" w:rsidRDefault="00D54BA8">
      <w:r>
        <w:separator/>
      </w:r>
    </w:p>
  </w:footnote>
  <w:footnote w:type="continuationSeparator" w:id="0">
    <w:p w:rsidR="00D54BA8" w:rsidRDefault="00D5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4A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4A54" w:rsidRPr="007E4A54" w:rsidRDefault="007E4A54" w:rsidP="007E4A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4A54">
                  <w:rPr>
                    <w:rFonts w:ascii="Arial" w:hAnsi="Arial" w:cs="Arial"/>
                    <w:b/>
                  </w:rPr>
                  <w:t>PROTOCOLO Nº: 07341/2013     DATA: 17/07/2013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C0134"/>
    <w:rsid w:val="001D1394"/>
    <w:rsid w:val="001E40AF"/>
    <w:rsid w:val="00236187"/>
    <w:rsid w:val="00266B8C"/>
    <w:rsid w:val="0029438C"/>
    <w:rsid w:val="002A5064"/>
    <w:rsid w:val="002C700B"/>
    <w:rsid w:val="002D0195"/>
    <w:rsid w:val="002D5B66"/>
    <w:rsid w:val="002D659A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83D95"/>
    <w:rsid w:val="0049057E"/>
    <w:rsid w:val="004B57DB"/>
    <w:rsid w:val="004C67DE"/>
    <w:rsid w:val="0053192A"/>
    <w:rsid w:val="00553180"/>
    <w:rsid w:val="005A06D2"/>
    <w:rsid w:val="00614F6C"/>
    <w:rsid w:val="0069215B"/>
    <w:rsid w:val="006B167D"/>
    <w:rsid w:val="00705ABB"/>
    <w:rsid w:val="007C515A"/>
    <w:rsid w:val="007D1F96"/>
    <w:rsid w:val="007D662D"/>
    <w:rsid w:val="007E4A54"/>
    <w:rsid w:val="007F45F8"/>
    <w:rsid w:val="0084156E"/>
    <w:rsid w:val="00915BD1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8673B"/>
    <w:rsid w:val="00CD613B"/>
    <w:rsid w:val="00CF7F49"/>
    <w:rsid w:val="00D26CB3"/>
    <w:rsid w:val="00D54BA8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