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022486">
        <w:rPr>
          <w:rFonts w:ascii="Arial" w:hAnsi="Arial" w:cs="Arial"/>
          <w:sz w:val="24"/>
          <w:szCs w:val="24"/>
        </w:rPr>
        <w:t>Odete Torricelli de Campos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022486">
        <w:rPr>
          <w:rFonts w:ascii="Arial" w:hAnsi="Arial" w:cs="Arial"/>
          <w:sz w:val="24"/>
          <w:szCs w:val="24"/>
        </w:rPr>
        <w:t xml:space="preserve"> </w:t>
      </w:r>
      <w:r w:rsidR="00022486">
        <w:rPr>
          <w:rFonts w:ascii="Arial" w:hAnsi="Arial" w:cs="Arial"/>
          <w:sz w:val="24"/>
          <w:szCs w:val="24"/>
        </w:rPr>
        <w:t>Odete Torricelli de Campos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22486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B1D9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022486">
        <w:rPr>
          <w:rFonts w:ascii="Arial" w:hAnsi="Arial" w:cs="Arial"/>
          <w:color w:val="000000" w:themeColor="text1"/>
          <w:shd w:val="clear" w:color="auto" w:fill="FFFFFF"/>
        </w:rPr>
        <w:t>Cristóvão Colombo nº 423 - Jd. Paulista.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2248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22486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C33E26" w:rsidRPr="00C33E2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022486" w:rsidRPr="00022486">
        <w:rPr>
          <w:rFonts w:ascii="Arial" w:hAnsi="Arial" w:cs="Arial"/>
          <w:color w:val="000000" w:themeColor="text1"/>
          <w:shd w:val="clear" w:color="auto" w:fill="FFFFFF"/>
        </w:rPr>
        <w:t>casada com José Benedito de Campos, deixando os filhos: Fernando e Camila</w:t>
      </w:r>
      <w:r w:rsidR="0002248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22486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22486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2486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8b4700179e4d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35bfdb8-f6ff-4adb-88db-d96b73bbb365.png" Id="R38b5e1ade9f3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5bfdb8-f6ff-4adb-88db-d96b73bbb365.png" Id="Rc48b4700179e4d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E788-DC74-4BDF-AAE7-B98271B4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190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392</cp:revision>
  <cp:lastPrinted>2013-10-08T16:36:00Z</cp:lastPrinted>
  <dcterms:created xsi:type="dcterms:W3CDTF">2014-01-16T17:21:00Z</dcterms:created>
  <dcterms:modified xsi:type="dcterms:W3CDTF">2019-03-06T20:07:00Z</dcterms:modified>
</cp:coreProperties>
</file>