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E3266">
        <w:rPr>
          <w:rFonts w:ascii="Arial" w:hAnsi="Arial" w:cs="Arial"/>
        </w:rPr>
        <w:t>04206</w:t>
      </w:r>
      <w:r>
        <w:rPr>
          <w:rFonts w:ascii="Arial" w:hAnsi="Arial" w:cs="Arial"/>
        </w:rPr>
        <w:t>/</w:t>
      </w:r>
      <w:r w:rsidR="00CE326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 xml:space="preserve">proceder </w:t>
      </w:r>
      <w:r w:rsidRPr="003A4D5B">
        <w:rPr>
          <w:rFonts w:ascii="Arial" w:hAnsi="Arial" w:cs="Arial"/>
        </w:rPr>
        <w:t>a</w:t>
      </w:r>
      <w:r w:rsidR="00FA7540">
        <w:rPr>
          <w:rFonts w:ascii="Arial" w:hAnsi="Arial" w:cs="Arial"/>
        </w:rPr>
        <w:t xml:space="preserve"> </w:t>
      </w:r>
      <w:r w:rsidR="00C4761F">
        <w:rPr>
          <w:rFonts w:ascii="Arial" w:hAnsi="Arial" w:cs="Arial"/>
        </w:rPr>
        <w:t>roçagem e limpeza</w:t>
      </w:r>
      <w:r w:rsidR="00614F6C">
        <w:rPr>
          <w:rFonts w:ascii="Arial" w:hAnsi="Arial" w:cs="Arial"/>
        </w:rPr>
        <w:t xml:space="preserve"> </w:t>
      </w:r>
      <w:r w:rsidR="00EF6DB2">
        <w:rPr>
          <w:rFonts w:ascii="Arial" w:hAnsi="Arial" w:cs="Arial"/>
        </w:rPr>
        <w:t>em</w:t>
      </w:r>
      <w:r w:rsidR="007C515A">
        <w:rPr>
          <w:rFonts w:ascii="Arial" w:hAnsi="Arial" w:cs="Arial"/>
        </w:rPr>
        <w:t xml:space="preserve"> área </w:t>
      </w:r>
      <w:r w:rsidR="00EF6DB2">
        <w:rPr>
          <w:rFonts w:ascii="Arial" w:hAnsi="Arial" w:cs="Arial"/>
        </w:rPr>
        <w:t>pública</w:t>
      </w:r>
      <w:r w:rsidR="007C515A">
        <w:rPr>
          <w:rFonts w:ascii="Arial" w:hAnsi="Arial" w:cs="Arial"/>
        </w:rPr>
        <w:t xml:space="preserve"> que se localiza</w:t>
      </w:r>
      <w:r w:rsidR="003B6417">
        <w:rPr>
          <w:rFonts w:ascii="Arial" w:hAnsi="Arial" w:cs="Arial"/>
        </w:rPr>
        <w:t xml:space="preserve"> na</w:t>
      </w:r>
      <w:r w:rsidR="007D662D">
        <w:rPr>
          <w:rFonts w:ascii="Arial" w:hAnsi="Arial" w:cs="Arial"/>
        </w:rPr>
        <w:t xml:space="preserve"> </w:t>
      </w:r>
      <w:r w:rsidR="00F721B4">
        <w:rPr>
          <w:rFonts w:ascii="Arial" w:hAnsi="Arial" w:cs="Arial"/>
        </w:rPr>
        <w:t>Avenida Rancharia</w:t>
      </w:r>
      <w:r w:rsidR="00EF6DB2">
        <w:rPr>
          <w:rFonts w:ascii="Arial" w:hAnsi="Arial" w:cs="Arial"/>
        </w:rPr>
        <w:t xml:space="preserve"> no</w:t>
      </w:r>
      <w:r w:rsidR="00553180" w:rsidRPr="003A4D5B">
        <w:rPr>
          <w:rFonts w:ascii="Arial" w:hAnsi="Arial" w:cs="Arial"/>
        </w:rPr>
        <w:t xml:space="preserve"> Bairro </w:t>
      </w:r>
      <w:r w:rsidR="00F721B4">
        <w:rPr>
          <w:rFonts w:ascii="Arial" w:hAnsi="Arial" w:cs="Arial"/>
        </w:rPr>
        <w:t>Jardim Mariana</w:t>
      </w:r>
      <w:r w:rsidR="00614F6C">
        <w:rPr>
          <w:rFonts w:ascii="Arial" w:hAnsi="Arial" w:cs="Arial"/>
        </w:rPr>
        <w:t>.</w:t>
      </w: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53180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2202B" w:rsidRPr="003A4D5B" w:rsidRDefault="0062202B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202B" w:rsidRPr="003A4D5B" w:rsidRDefault="0062202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F721B4">
      <w:pPr>
        <w:jc w:val="both"/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08072C">
        <w:rPr>
          <w:rFonts w:ascii="Arial" w:hAnsi="Arial" w:cs="Arial"/>
          <w:bCs/>
          <w:sz w:val="24"/>
          <w:szCs w:val="24"/>
        </w:rPr>
        <w:t xml:space="preserve"> seja </w:t>
      </w:r>
      <w:r w:rsidR="007D662D">
        <w:rPr>
          <w:rFonts w:ascii="Arial" w:hAnsi="Arial" w:cs="Arial"/>
          <w:bCs/>
          <w:sz w:val="24"/>
          <w:szCs w:val="24"/>
        </w:rPr>
        <w:t>providenci</w:t>
      </w:r>
      <w:r w:rsidR="0008072C">
        <w:rPr>
          <w:rFonts w:ascii="Arial" w:hAnsi="Arial" w:cs="Arial"/>
          <w:bCs/>
          <w:sz w:val="24"/>
          <w:szCs w:val="24"/>
        </w:rPr>
        <w:t>ado</w:t>
      </w:r>
      <w:r w:rsidR="007D662D">
        <w:rPr>
          <w:rFonts w:ascii="Arial" w:hAnsi="Arial" w:cs="Arial"/>
          <w:bCs/>
          <w:sz w:val="24"/>
          <w:szCs w:val="24"/>
        </w:rPr>
        <w:t xml:space="preserve"> </w:t>
      </w:r>
      <w:r w:rsidR="0062202B" w:rsidRPr="0062202B">
        <w:rPr>
          <w:rFonts w:ascii="Arial" w:hAnsi="Arial" w:cs="Arial"/>
          <w:bCs/>
          <w:sz w:val="24"/>
          <w:szCs w:val="24"/>
        </w:rPr>
        <w:t xml:space="preserve">a </w:t>
      </w:r>
      <w:r w:rsidR="00F721B4" w:rsidRPr="00F721B4">
        <w:rPr>
          <w:rFonts w:ascii="Arial" w:hAnsi="Arial" w:cs="Arial"/>
          <w:bCs/>
          <w:sz w:val="24"/>
          <w:szCs w:val="24"/>
        </w:rPr>
        <w:t>roçagem e limpeza em área pública que se localiza na Avenida Ran</w:t>
      </w:r>
      <w:r w:rsidR="00F721B4">
        <w:rPr>
          <w:rFonts w:ascii="Arial" w:hAnsi="Arial" w:cs="Arial"/>
          <w:bCs/>
          <w:sz w:val="24"/>
          <w:szCs w:val="24"/>
        </w:rPr>
        <w:t>charia a partir do nº417 no Bairro Jardim Mariana</w:t>
      </w:r>
      <w:r w:rsidR="00BB65CE">
        <w:rPr>
          <w:rFonts w:ascii="Arial" w:hAnsi="Arial" w:cs="Arial"/>
          <w:bCs/>
          <w:sz w:val="24"/>
          <w:szCs w:val="24"/>
        </w:rPr>
        <w:t>, neste município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7D662D" w:rsidRDefault="007D662D" w:rsidP="00F721B4">
      <w:pPr>
        <w:jc w:val="both"/>
        <w:rPr>
          <w:rFonts w:ascii="Arial" w:hAnsi="Arial" w:cs="Arial"/>
          <w:sz w:val="24"/>
          <w:szCs w:val="24"/>
        </w:rPr>
      </w:pPr>
    </w:p>
    <w:p w:rsidR="0062202B" w:rsidRPr="003A4D5B" w:rsidRDefault="0062202B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202B" w:rsidRPr="003A4D5B" w:rsidRDefault="0062202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967C62">
        <w:rPr>
          <w:rFonts w:ascii="Arial" w:hAnsi="Arial" w:cs="Arial"/>
          <w:sz w:val="24"/>
          <w:szCs w:val="24"/>
        </w:rPr>
        <w:t xml:space="preserve">quanto à roçagem e limpeza </w:t>
      </w:r>
      <w:r w:rsidR="00EF6DB2">
        <w:rPr>
          <w:rFonts w:ascii="Arial" w:hAnsi="Arial" w:cs="Arial"/>
          <w:sz w:val="24"/>
          <w:szCs w:val="24"/>
        </w:rPr>
        <w:t>na</w:t>
      </w:r>
      <w:r w:rsidR="00967C62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área</w:t>
      </w:r>
      <w:r w:rsidR="00967C62">
        <w:rPr>
          <w:rFonts w:ascii="Arial" w:hAnsi="Arial" w:cs="Arial"/>
          <w:sz w:val="24"/>
          <w:szCs w:val="24"/>
        </w:rPr>
        <w:t xml:space="preserve"> acima </w:t>
      </w:r>
      <w:r w:rsidR="00EF6DB2">
        <w:rPr>
          <w:rFonts w:ascii="Arial" w:hAnsi="Arial" w:cs="Arial"/>
          <w:sz w:val="24"/>
          <w:szCs w:val="24"/>
        </w:rPr>
        <w:t>citada,</w:t>
      </w:r>
      <w:r w:rsidR="002A5064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a área se encontra com acúmulo de lixo</w:t>
      </w:r>
      <w:r w:rsidR="0008072C">
        <w:rPr>
          <w:rFonts w:ascii="Arial" w:hAnsi="Arial" w:cs="Arial"/>
          <w:sz w:val="24"/>
          <w:szCs w:val="24"/>
        </w:rPr>
        <w:t>,</w:t>
      </w:r>
      <w:r w:rsidR="00EF6DB2">
        <w:rPr>
          <w:rFonts w:ascii="Arial" w:hAnsi="Arial" w:cs="Arial"/>
          <w:sz w:val="24"/>
          <w:szCs w:val="24"/>
        </w:rPr>
        <w:t xml:space="preserve"> </w:t>
      </w:r>
      <w:r w:rsidR="00967C62">
        <w:rPr>
          <w:rFonts w:ascii="Arial" w:hAnsi="Arial" w:cs="Arial"/>
          <w:sz w:val="24"/>
          <w:szCs w:val="24"/>
        </w:rPr>
        <w:t>mato</w:t>
      </w:r>
      <w:r w:rsidR="00EF6DB2">
        <w:rPr>
          <w:rFonts w:ascii="Arial" w:hAnsi="Arial" w:cs="Arial"/>
          <w:sz w:val="24"/>
          <w:szCs w:val="24"/>
        </w:rPr>
        <w:t xml:space="preserve"> alto</w:t>
      </w:r>
      <w:r w:rsidR="00967C62">
        <w:rPr>
          <w:rFonts w:ascii="Arial" w:hAnsi="Arial" w:cs="Arial"/>
          <w:sz w:val="24"/>
          <w:szCs w:val="24"/>
        </w:rPr>
        <w:t xml:space="preserve"> </w:t>
      </w:r>
      <w:r w:rsidR="0008072C">
        <w:rPr>
          <w:rFonts w:ascii="Arial" w:hAnsi="Arial" w:cs="Arial"/>
          <w:sz w:val="24"/>
          <w:szCs w:val="24"/>
        </w:rPr>
        <w:t xml:space="preserve">e </w:t>
      </w:r>
      <w:r w:rsidR="00967C62">
        <w:rPr>
          <w:rFonts w:ascii="Arial" w:hAnsi="Arial" w:cs="Arial"/>
          <w:sz w:val="24"/>
          <w:szCs w:val="24"/>
        </w:rPr>
        <w:t xml:space="preserve">com proliferação de insetos </w:t>
      </w:r>
      <w:r w:rsidR="00EF6DB2">
        <w:rPr>
          <w:rFonts w:ascii="Arial" w:hAnsi="Arial" w:cs="Arial"/>
          <w:sz w:val="24"/>
          <w:szCs w:val="24"/>
        </w:rPr>
        <w:t>peçonhentos, (rato, barata, cobra, etc...)</w:t>
      </w:r>
      <w:r w:rsidR="0008072C">
        <w:rPr>
          <w:rFonts w:ascii="Arial" w:hAnsi="Arial" w:cs="Arial"/>
          <w:sz w:val="24"/>
          <w:szCs w:val="24"/>
        </w:rPr>
        <w:t xml:space="preserve"> </w:t>
      </w:r>
      <w:r w:rsidR="002A5064">
        <w:rPr>
          <w:rFonts w:ascii="Arial" w:hAnsi="Arial" w:cs="Arial"/>
          <w:sz w:val="24"/>
          <w:szCs w:val="24"/>
        </w:rPr>
        <w:t>trazendo instabilidade para os que ali circulam</w:t>
      </w:r>
      <w:r w:rsidR="0008072C">
        <w:rPr>
          <w:rFonts w:ascii="Arial" w:hAnsi="Arial" w:cs="Arial"/>
          <w:sz w:val="24"/>
          <w:szCs w:val="24"/>
        </w:rPr>
        <w:t xml:space="preserve"> e</w:t>
      </w:r>
      <w:r w:rsidR="0008072C" w:rsidRPr="003A4D5B">
        <w:rPr>
          <w:rFonts w:ascii="Arial" w:hAnsi="Arial" w:cs="Arial"/>
          <w:sz w:val="24"/>
          <w:szCs w:val="24"/>
        </w:rPr>
        <w:t xml:space="preserve"> </w:t>
      </w:r>
      <w:r w:rsidRPr="003A4D5B">
        <w:rPr>
          <w:rFonts w:ascii="Arial" w:hAnsi="Arial" w:cs="Arial"/>
          <w:sz w:val="24"/>
          <w:szCs w:val="24"/>
        </w:rPr>
        <w:t xml:space="preserve">ocorrendo também </w:t>
      </w:r>
      <w:r w:rsidR="00967C62">
        <w:rPr>
          <w:rFonts w:ascii="Arial" w:hAnsi="Arial" w:cs="Arial"/>
          <w:sz w:val="24"/>
          <w:szCs w:val="24"/>
        </w:rPr>
        <w:t xml:space="preserve">a </w:t>
      </w:r>
      <w:r w:rsidR="00E95213">
        <w:rPr>
          <w:rFonts w:ascii="Arial" w:hAnsi="Arial" w:cs="Arial"/>
          <w:sz w:val="24"/>
          <w:szCs w:val="24"/>
        </w:rPr>
        <w:t>infestação</w:t>
      </w:r>
      <w:r w:rsidRPr="003A4D5B">
        <w:rPr>
          <w:rFonts w:ascii="Arial" w:hAnsi="Arial" w:cs="Arial"/>
          <w:sz w:val="24"/>
          <w:szCs w:val="24"/>
        </w:rPr>
        <w:t xml:space="preserve"> de</w:t>
      </w:r>
      <w:r w:rsidR="007F45F8">
        <w:rPr>
          <w:rFonts w:ascii="Arial" w:hAnsi="Arial" w:cs="Arial"/>
          <w:sz w:val="24"/>
          <w:szCs w:val="24"/>
        </w:rPr>
        <w:t xml:space="preserve"> insetos</w:t>
      </w:r>
      <w:r w:rsidR="00EF6DB2">
        <w:rPr>
          <w:rFonts w:ascii="Arial" w:hAnsi="Arial" w:cs="Arial"/>
          <w:sz w:val="24"/>
          <w:szCs w:val="24"/>
        </w:rPr>
        <w:t xml:space="preserve"> </w:t>
      </w:r>
      <w:r w:rsidRPr="003A4D5B">
        <w:rPr>
          <w:rFonts w:ascii="Arial" w:hAnsi="Arial" w:cs="Arial"/>
          <w:sz w:val="24"/>
          <w:szCs w:val="24"/>
        </w:rPr>
        <w:t>nas residências</w:t>
      </w:r>
      <w:r w:rsidR="007F45F8">
        <w:rPr>
          <w:rFonts w:ascii="Arial" w:hAnsi="Arial" w:cs="Arial"/>
          <w:sz w:val="24"/>
          <w:szCs w:val="24"/>
        </w:rPr>
        <w:t xml:space="preserve"> próximas do local</w:t>
      </w:r>
      <w:r w:rsidRPr="003A4D5B">
        <w:rPr>
          <w:rFonts w:ascii="Arial" w:hAnsi="Arial" w:cs="Arial"/>
          <w:sz w:val="24"/>
          <w:szCs w:val="24"/>
        </w:rPr>
        <w:t xml:space="preserve">. </w:t>
      </w:r>
    </w:p>
    <w:p w:rsidR="00F721B4" w:rsidRDefault="00F721B4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21B4" w:rsidRDefault="00F721B4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7C62" w:rsidRDefault="00967C62" w:rsidP="00967C62">
      <w:pPr>
        <w:jc w:val="center"/>
        <w:rPr>
          <w:rFonts w:ascii="Bookman Old Style" w:hAnsi="Bookman Old Style"/>
          <w:b/>
        </w:rPr>
      </w:pPr>
    </w:p>
    <w:p w:rsidR="003A4D5B" w:rsidRPr="003A4D5B" w:rsidRDefault="00967C62" w:rsidP="0062202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</w:rPr>
        <w:t xml:space="preserve">  </w:t>
      </w: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F721B4">
        <w:rPr>
          <w:rFonts w:ascii="Arial" w:hAnsi="Arial" w:cs="Arial"/>
          <w:sz w:val="24"/>
          <w:szCs w:val="24"/>
        </w:rPr>
        <w:t>2</w:t>
      </w:r>
      <w:r w:rsidR="004D334B">
        <w:rPr>
          <w:rFonts w:ascii="Arial" w:hAnsi="Arial" w:cs="Arial"/>
          <w:sz w:val="24"/>
          <w:szCs w:val="24"/>
        </w:rPr>
        <w:t>4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62202B">
        <w:rPr>
          <w:rFonts w:ascii="Arial" w:hAnsi="Arial" w:cs="Arial"/>
          <w:sz w:val="24"/>
          <w:szCs w:val="24"/>
        </w:rPr>
        <w:t>maio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62202B" w:rsidRPr="003A4D5B" w:rsidRDefault="0062202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F6DB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749" w:rsidRDefault="005D6749">
      <w:r>
        <w:separator/>
      </w:r>
    </w:p>
  </w:endnote>
  <w:endnote w:type="continuationSeparator" w:id="0">
    <w:p w:rsidR="005D6749" w:rsidRDefault="005D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749" w:rsidRDefault="005D6749">
      <w:r>
        <w:separator/>
      </w:r>
    </w:p>
  </w:footnote>
  <w:footnote w:type="continuationSeparator" w:id="0">
    <w:p w:rsidR="005D6749" w:rsidRDefault="005D6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22B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B22B1" w:rsidRPr="00AB22B1" w:rsidRDefault="00AB22B1" w:rsidP="00AB22B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B22B1">
                  <w:rPr>
                    <w:rFonts w:ascii="Arial" w:hAnsi="Arial" w:cs="Arial"/>
                    <w:b/>
                  </w:rPr>
                  <w:t>PROTOCOLO Nº: 07524/2013     DATA: 25/07/2013     HORA: 12:34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72C"/>
    <w:rsid w:val="000E7EF2"/>
    <w:rsid w:val="00117EDC"/>
    <w:rsid w:val="00143E0F"/>
    <w:rsid w:val="001B478A"/>
    <w:rsid w:val="001D1394"/>
    <w:rsid w:val="00236187"/>
    <w:rsid w:val="002A5064"/>
    <w:rsid w:val="002C700B"/>
    <w:rsid w:val="002D0195"/>
    <w:rsid w:val="002D5B66"/>
    <w:rsid w:val="00314358"/>
    <w:rsid w:val="0033648A"/>
    <w:rsid w:val="00373483"/>
    <w:rsid w:val="003A4D5B"/>
    <w:rsid w:val="003B6417"/>
    <w:rsid w:val="003C18BB"/>
    <w:rsid w:val="003D3AA8"/>
    <w:rsid w:val="003F350E"/>
    <w:rsid w:val="00426B1F"/>
    <w:rsid w:val="00454EAC"/>
    <w:rsid w:val="0049057E"/>
    <w:rsid w:val="004B57DB"/>
    <w:rsid w:val="004C67DE"/>
    <w:rsid w:val="004D334B"/>
    <w:rsid w:val="0053192A"/>
    <w:rsid w:val="00553180"/>
    <w:rsid w:val="005A06D2"/>
    <w:rsid w:val="005D6749"/>
    <w:rsid w:val="00614F6C"/>
    <w:rsid w:val="0062202B"/>
    <w:rsid w:val="006642DB"/>
    <w:rsid w:val="006B167D"/>
    <w:rsid w:val="00705ABB"/>
    <w:rsid w:val="007C515A"/>
    <w:rsid w:val="007D1F96"/>
    <w:rsid w:val="007D662D"/>
    <w:rsid w:val="007F45F8"/>
    <w:rsid w:val="0084156E"/>
    <w:rsid w:val="00915BD1"/>
    <w:rsid w:val="00941E61"/>
    <w:rsid w:val="00967C62"/>
    <w:rsid w:val="009E716F"/>
    <w:rsid w:val="009F196D"/>
    <w:rsid w:val="00A42CCF"/>
    <w:rsid w:val="00A71CAF"/>
    <w:rsid w:val="00A9035B"/>
    <w:rsid w:val="00AB22B1"/>
    <w:rsid w:val="00AC1A54"/>
    <w:rsid w:val="00AE702A"/>
    <w:rsid w:val="00AF52B3"/>
    <w:rsid w:val="00AF7905"/>
    <w:rsid w:val="00B92465"/>
    <w:rsid w:val="00BB65CE"/>
    <w:rsid w:val="00BE55F7"/>
    <w:rsid w:val="00BF6CB4"/>
    <w:rsid w:val="00C4761F"/>
    <w:rsid w:val="00CD613B"/>
    <w:rsid w:val="00CE3266"/>
    <w:rsid w:val="00CF7F49"/>
    <w:rsid w:val="00D26CB3"/>
    <w:rsid w:val="00DB4901"/>
    <w:rsid w:val="00E84AA3"/>
    <w:rsid w:val="00E903BB"/>
    <w:rsid w:val="00E95213"/>
    <w:rsid w:val="00EB430F"/>
    <w:rsid w:val="00EB7D7D"/>
    <w:rsid w:val="00EE7983"/>
    <w:rsid w:val="00EF6DB2"/>
    <w:rsid w:val="00F16623"/>
    <w:rsid w:val="00F721B4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