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C1D53">
        <w:rPr>
          <w:rFonts w:ascii="Arial" w:hAnsi="Arial" w:cs="Arial"/>
        </w:rPr>
        <w:t>00965</w:t>
      </w:r>
      <w:r>
        <w:rPr>
          <w:rFonts w:ascii="Arial" w:hAnsi="Arial" w:cs="Arial"/>
        </w:rPr>
        <w:t>/</w:t>
      </w:r>
      <w:r w:rsidR="00AC1D5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880FF2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785717">
        <w:rPr>
          <w:rFonts w:ascii="Arial" w:hAnsi="Arial" w:cs="Arial"/>
          <w:b/>
          <w:sz w:val="24"/>
          <w:szCs w:val="24"/>
        </w:rPr>
        <w:t>Rita de Cássia César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880FF2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785717">
        <w:rPr>
          <w:rFonts w:ascii="Arial" w:hAnsi="Arial" w:cs="Arial"/>
          <w:b/>
          <w:bCs/>
          <w:sz w:val="24"/>
          <w:szCs w:val="24"/>
        </w:rPr>
        <w:t>Rita de Cássia César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85717">
        <w:rPr>
          <w:rFonts w:ascii="Arial" w:hAnsi="Arial" w:cs="Arial"/>
          <w:bCs/>
          <w:sz w:val="24"/>
          <w:szCs w:val="24"/>
        </w:rPr>
        <w:t>25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agosto.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785717">
        <w:rPr>
          <w:rFonts w:ascii="Arial" w:hAnsi="Arial" w:cs="Arial"/>
          <w:sz w:val="24"/>
          <w:szCs w:val="24"/>
        </w:rPr>
        <w:t>do Cobre, 772, bairro Mollon,</w:t>
      </w:r>
      <w:r w:rsidR="00C26596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85717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Rita de Cássia César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41</w:t>
      </w:r>
      <w:r w:rsidR="00F02A5C">
        <w:rPr>
          <w:rFonts w:ascii="Arial" w:hAnsi="Arial" w:cs="Arial"/>
        </w:rPr>
        <w:t xml:space="preserve"> anos</w:t>
      </w:r>
      <w:r w:rsidR="00C26596">
        <w:rPr>
          <w:rFonts w:ascii="Arial" w:hAnsi="Arial" w:cs="Arial"/>
        </w:rPr>
        <w:t xml:space="preserve">, era casada com o Sr. </w:t>
      </w:r>
      <w:r>
        <w:rPr>
          <w:rFonts w:ascii="Arial" w:hAnsi="Arial" w:cs="Arial"/>
        </w:rPr>
        <w:t>Irineu Aparecido Brungneira e deixou as filha</w:t>
      </w:r>
      <w:r w:rsidR="00C2659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Camila e Ana Júlia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80F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71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26596">
        <w:rPr>
          <w:rFonts w:ascii="Arial" w:hAnsi="Arial" w:cs="Arial"/>
          <w:sz w:val="24"/>
          <w:szCs w:val="24"/>
        </w:rPr>
        <w:t>agosto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E0" w:rsidRDefault="00CB68E0">
      <w:r>
        <w:separator/>
      </w:r>
    </w:p>
  </w:endnote>
  <w:endnote w:type="continuationSeparator" w:id="0">
    <w:p w:rsidR="00CB68E0" w:rsidRDefault="00C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E0" w:rsidRDefault="00CB68E0">
      <w:r>
        <w:separator/>
      </w:r>
    </w:p>
  </w:footnote>
  <w:footnote w:type="continuationSeparator" w:id="0">
    <w:p w:rsidR="00CB68E0" w:rsidRDefault="00CB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54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5451" w:rsidRPr="00485451" w:rsidRDefault="00485451" w:rsidP="004854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5451">
                  <w:rPr>
                    <w:rFonts w:ascii="Arial" w:hAnsi="Arial" w:cs="Arial"/>
                    <w:b/>
                  </w:rPr>
                  <w:t>PROTOCOLO Nº: 08807/2013     DATA: 04/09/2013     HORA: 12:11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72390"/>
    <w:rsid w:val="001B478A"/>
    <w:rsid w:val="001D1394"/>
    <w:rsid w:val="002E57A4"/>
    <w:rsid w:val="002F2B5D"/>
    <w:rsid w:val="0033648A"/>
    <w:rsid w:val="00373483"/>
    <w:rsid w:val="003C4103"/>
    <w:rsid w:val="003D3AA8"/>
    <w:rsid w:val="00454EAC"/>
    <w:rsid w:val="00477178"/>
    <w:rsid w:val="00485451"/>
    <w:rsid w:val="0049057E"/>
    <w:rsid w:val="004A20DE"/>
    <w:rsid w:val="004B57DB"/>
    <w:rsid w:val="004C67DE"/>
    <w:rsid w:val="004E38DB"/>
    <w:rsid w:val="006C3903"/>
    <w:rsid w:val="006F43FC"/>
    <w:rsid w:val="00705ABB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C1D53"/>
    <w:rsid w:val="00AE702A"/>
    <w:rsid w:val="00B264F8"/>
    <w:rsid w:val="00C26596"/>
    <w:rsid w:val="00CB68E0"/>
    <w:rsid w:val="00CD613B"/>
    <w:rsid w:val="00CF7F49"/>
    <w:rsid w:val="00D26CB3"/>
    <w:rsid w:val="00E53C9B"/>
    <w:rsid w:val="00E706B2"/>
    <w:rsid w:val="00E903BB"/>
    <w:rsid w:val="00EB7D7D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3929-4D31-4548-8C6F-889390B3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