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C355D1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766E69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2369C8" w:rsidRPr="00615D8E" w:rsidRDefault="00615D8E" w:rsidP="002369C8">
      <w:pPr>
        <w:ind w:left="4320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sz w:val="24"/>
          <w:szCs w:val="24"/>
        </w:rPr>
        <w:t xml:space="preserve">Manifesta apelo ao Poder Executivo Municipal e ao Setor Competente, para aquisição de um </w:t>
      </w:r>
      <w:r>
        <w:rPr>
          <w:rFonts w:ascii="Arial" w:hAnsi="Arial" w:cs="Arial"/>
          <w:sz w:val="24"/>
          <w:szCs w:val="24"/>
        </w:rPr>
        <w:t xml:space="preserve">novo </w:t>
      </w:r>
      <w:r w:rsidRPr="00615D8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arque infantil para as crianças</w:t>
      </w:r>
      <w:r w:rsidR="002369C8" w:rsidRPr="00615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EMEI Mariana </w:t>
      </w:r>
      <w:proofErr w:type="spellStart"/>
      <w:r>
        <w:rPr>
          <w:rFonts w:ascii="Arial" w:hAnsi="Arial" w:cs="Arial"/>
          <w:sz w:val="24"/>
          <w:szCs w:val="24"/>
        </w:rPr>
        <w:t>Fracassi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Schimidt</w:t>
      </w:r>
      <w:proofErr w:type="spellEnd"/>
      <w:r>
        <w:rPr>
          <w:rFonts w:ascii="Arial" w:hAnsi="Arial" w:cs="Arial"/>
          <w:sz w:val="24"/>
          <w:szCs w:val="24"/>
        </w:rPr>
        <w:t xml:space="preserve"> localizado na Rua Gal. Couto Magalhães, 285 – 31 de Março;</w:t>
      </w:r>
    </w:p>
    <w:p w:rsidR="002369C8" w:rsidRPr="002369C8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615D8E" w:rsidRDefault="00902618" w:rsidP="00902618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5D8E" w:rsidRDefault="00615D8E" w:rsidP="00615D8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que, este vereador esteve </w:t>
      </w:r>
      <w:r>
        <w:rPr>
          <w:rFonts w:ascii="Arial" w:hAnsi="Arial" w:cs="Arial"/>
          <w:sz w:val="24"/>
          <w:szCs w:val="24"/>
        </w:rPr>
        <w:t xml:space="preserve">este ano </w:t>
      </w:r>
      <w:r w:rsidRPr="00615D8E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uma nova visita na EMEI Mariana </w:t>
      </w:r>
      <w:proofErr w:type="spellStart"/>
      <w:r>
        <w:rPr>
          <w:rFonts w:ascii="Arial" w:hAnsi="Arial" w:cs="Arial"/>
          <w:sz w:val="24"/>
          <w:szCs w:val="24"/>
        </w:rPr>
        <w:t>Fracassi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Schimidt</w:t>
      </w:r>
      <w:proofErr w:type="spellEnd"/>
      <w:r>
        <w:rPr>
          <w:rFonts w:ascii="Arial" w:hAnsi="Arial" w:cs="Arial"/>
          <w:sz w:val="24"/>
          <w:szCs w:val="24"/>
        </w:rPr>
        <w:t xml:space="preserve"> e verificou que o mesmo problema relatado em 2018, referente às más condições do parque utilizado pelas crianças ainda continua sem uma providência da Administração Municipal;</w:t>
      </w:r>
      <w:r w:rsidRPr="00615D8E">
        <w:rPr>
          <w:rFonts w:ascii="Arial" w:hAnsi="Arial" w:cs="Arial"/>
          <w:sz w:val="24"/>
          <w:szCs w:val="24"/>
        </w:rPr>
        <w:t xml:space="preserve"> </w:t>
      </w:r>
    </w:p>
    <w:p w:rsidR="00615D8E" w:rsidRPr="00615D8E" w:rsidRDefault="00615D8E" w:rsidP="00615D8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615D8E">
        <w:rPr>
          <w:rFonts w:ascii="Arial" w:hAnsi="Arial" w:cs="Arial"/>
          <w:sz w:val="24"/>
          <w:szCs w:val="24"/>
        </w:rPr>
        <w:t>todos os brinquedos que existem na área do parque necessitam de manutenções; os balanços, gangorras estão quebrados, não há proteção no brinquedo de madeira</w:t>
      </w:r>
      <w:r w:rsidR="00486D5B">
        <w:rPr>
          <w:rFonts w:ascii="Arial" w:hAnsi="Arial" w:cs="Arial"/>
          <w:sz w:val="24"/>
          <w:szCs w:val="24"/>
        </w:rPr>
        <w:t xml:space="preserve"> com escorregador</w:t>
      </w:r>
      <w:r w:rsidR="00615D8E">
        <w:rPr>
          <w:rFonts w:ascii="Arial" w:hAnsi="Arial" w:cs="Arial"/>
          <w:sz w:val="24"/>
          <w:szCs w:val="24"/>
        </w:rPr>
        <w:t>, existem inúmeros riscos de acidentes n</w:t>
      </w:r>
      <w:r w:rsidR="00486D5B">
        <w:rPr>
          <w:rFonts w:ascii="Arial" w:hAnsi="Arial" w:cs="Arial"/>
          <w:sz w:val="24"/>
          <w:szCs w:val="24"/>
        </w:rPr>
        <w:t>este</w:t>
      </w:r>
      <w:r w:rsidR="00615D8E">
        <w:rPr>
          <w:rFonts w:ascii="Arial" w:hAnsi="Arial" w:cs="Arial"/>
          <w:sz w:val="24"/>
          <w:szCs w:val="24"/>
        </w:rPr>
        <w:t xml:space="preserve"> parque, de modo que os funcionários não deixam </w:t>
      </w:r>
      <w:r w:rsidR="00486D5B">
        <w:rPr>
          <w:rFonts w:ascii="Arial" w:hAnsi="Arial" w:cs="Arial"/>
          <w:sz w:val="24"/>
          <w:szCs w:val="24"/>
        </w:rPr>
        <w:t>as crianças utilizarem para garantir a segurança;</w:t>
      </w:r>
    </w:p>
    <w:p w:rsidR="00486D5B" w:rsidRDefault="00486D5B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486D5B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os brinquedos são antigos e </w:t>
      </w:r>
      <w:r w:rsidR="00857A3A">
        <w:rPr>
          <w:rFonts w:ascii="Arial" w:hAnsi="Arial" w:cs="Arial"/>
          <w:sz w:val="24"/>
          <w:szCs w:val="24"/>
        </w:rPr>
        <w:t>necessitam</w:t>
      </w:r>
      <w:r>
        <w:rPr>
          <w:rFonts w:ascii="Arial" w:hAnsi="Arial" w:cs="Arial"/>
          <w:sz w:val="24"/>
          <w:szCs w:val="24"/>
        </w:rPr>
        <w:t xml:space="preserve"> de muitas manutenções; o ideal seria a aquisição de um novo</w:t>
      </w:r>
      <w:r w:rsidR="00151438">
        <w:rPr>
          <w:rFonts w:ascii="Arial" w:hAnsi="Arial" w:cs="Arial"/>
          <w:sz w:val="24"/>
          <w:szCs w:val="24"/>
        </w:rPr>
        <w:t xml:space="preserve"> parque e/ou </w:t>
      </w:r>
      <w:proofErr w:type="spellStart"/>
      <w:r>
        <w:rPr>
          <w:rFonts w:ascii="Arial" w:hAnsi="Arial" w:cs="Arial"/>
          <w:sz w:val="24"/>
          <w:szCs w:val="24"/>
        </w:rPr>
        <w:t>brinquedão</w:t>
      </w:r>
      <w:proofErr w:type="spellEnd"/>
      <w:r>
        <w:rPr>
          <w:rFonts w:ascii="Arial" w:hAnsi="Arial" w:cs="Arial"/>
          <w:sz w:val="24"/>
          <w:szCs w:val="24"/>
        </w:rPr>
        <w:t>, para que possam utilizar com segurança;</w:t>
      </w:r>
    </w:p>
    <w:p w:rsidR="00EE563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Default="00615D8E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</w:t>
      </w:r>
      <w:r w:rsidR="00486D5B">
        <w:rPr>
          <w:rFonts w:ascii="Arial" w:hAnsi="Arial" w:cs="Arial"/>
          <w:sz w:val="24"/>
          <w:szCs w:val="24"/>
        </w:rPr>
        <w:t xml:space="preserve">ainda </w:t>
      </w:r>
      <w:r w:rsidRPr="00615D8E">
        <w:rPr>
          <w:rFonts w:ascii="Arial" w:hAnsi="Arial" w:cs="Arial"/>
          <w:sz w:val="24"/>
          <w:szCs w:val="24"/>
        </w:rPr>
        <w:t xml:space="preserve">que, é importante para as crianças terem a oportunidade de brincar nos brinquedos com toda segurança e adequação necessária, pois é um momento de lazer, descontração e interação </w:t>
      </w:r>
      <w:r w:rsidR="00486D5B">
        <w:rPr>
          <w:rFonts w:ascii="Arial" w:hAnsi="Arial" w:cs="Arial"/>
          <w:sz w:val="24"/>
          <w:szCs w:val="24"/>
        </w:rPr>
        <w:t>entre eles;</w:t>
      </w:r>
    </w:p>
    <w:p w:rsidR="00486D5B" w:rsidRPr="00615D8E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486D5B" w:rsidRPr="00615D8E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 essa solicitação é reiteração da indicação de número 2788 de abril de 2018;</w:t>
      </w:r>
    </w:p>
    <w:p w:rsidR="00486D5B" w:rsidRDefault="00486D5B" w:rsidP="00486D5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486D5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C142B3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486D5B" w:rsidRDefault="006F5BDB" w:rsidP="00486D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E630DA" w:rsidRPr="006F5BDB">
        <w:rPr>
          <w:rFonts w:ascii="Arial" w:hAnsi="Arial" w:cs="Arial"/>
          <w:b/>
          <w:i/>
          <w:sz w:val="24"/>
          <w:szCs w:val="24"/>
        </w:rPr>
        <w:t>Ante o exposto</w:t>
      </w:r>
      <w:r w:rsidR="00E630DA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>
        <w:rPr>
          <w:rFonts w:ascii="Arial" w:hAnsi="Arial" w:cs="Arial"/>
          <w:b/>
          <w:sz w:val="24"/>
          <w:szCs w:val="24"/>
        </w:rPr>
        <w:t>CÂMARA MUNICIPAL DE SANTA BÁRBARA D’OESTE, ESTADO DE SÃO P</w:t>
      </w:r>
      <w:bookmarkStart w:id="0" w:name="_GoBack"/>
      <w:bookmarkEnd w:id="0"/>
      <w:r w:rsidR="00E630DA">
        <w:rPr>
          <w:rFonts w:ascii="Arial" w:hAnsi="Arial" w:cs="Arial"/>
          <w:b/>
          <w:sz w:val="24"/>
          <w:szCs w:val="24"/>
        </w:rPr>
        <w:t>AULO</w:t>
      </w:r>
      <w:r w:rsidR="00E630DA">
        <w:rPr>
          <w:rFonts w:ascii="Arial" w:hAnsi="Arial" w:cs="Arial"/>
          <w:sz w:val="24"/>
          <w:szCs w:val="24"/>
        </w:rPr>
        <w:t xml:space="preserve">, </w:t>
      </w:r>
      <w:r w:rsidR="00486D5B" w:rsidRPr="00486D5B">
        <w:rPr>
          <w:rFonts w:ascii="Arial" w:hAnsi="Arial" w:cs="Arial"/>
          <w:sz w:val="24"/>
          <w:szCs w:val="24"/>
        </w:rPr>
        <w:t>apela a</w:t>
      </w:r>
      <w:r w:rsidR="00486D5B">
        <w:rPr>
          <w:rFonts w:ascii="Arial" w:hAnsi="Arial" w:cs="Arial"/>
          <w:sz w:val="24"/>
          <w:szCs w:val="24"/>
        </w:rPr>
        <w:t>o</w:t>
      </w:r>
      <w:r w:rsidR="00486D5B" w:rsidRPr="00486D5B">
        <w:rPr>
          <w:rFonts w:ascii="Arial" w:hAnsi="Arial" w:cs="Arial"/>
          <w:sz w:val="24"/>
          <w:szCs w:val="24"/>
        </w:rPr>
        <w:t xml:space="preserve"> Poder Executivo para que de imediato, estude a possibilidade de aquisição de</w:t>
      </w:r>
      <w:r w:rsidR="00486D5B">
        <w:rPr>
          <w:rFonts w:ascii="Arial" w:hAnsi="Arial" w:cs="Arial"/>
          <w:sz w:val="24"/>
          <w:szCs w:val="24"/>
        </w:rPr>
        <w:t xml:space="preserve"> um novo</w:t>
      </w:r>
      <w:r w:rsidR="00486D5B" w:rsidRPr="00486D5B">
        <w:rPr>
          <w:rFonts w:ascii="Arial" w:hAnsi="Arial" w:cs="Arial"/>
          <w:sz w:val="24"/>
          <w:szCs w:val="24"/>
        </w:rPr>
        <w:t xml:space="preserve"> parque</w:t>
      </w:r>
      <w:r w:rsidR="00486D5B">
        <w:rPr>
          <w:rFonts w:ascii="Arial" w:hAnsi="Arial" w:cs="Arial"/>
          <w:sz w:val="24"/>
          <w:szCs w:val="24"/>
        </w:rPr>
        <w:t xml:space="preserve"> infantil para a EMEI Mariana </w:t>
      </w:r>
      <w:proofErr w:type="spellStart"/>
      <w:r w:rsidR="00486D5B">
        <w:rPr>
          <w:rFonts w:ascii="Arial" w:hAnsi="Arial" w:cs="Arial"/>
          <w:sz w:val="24"/>
          <w:szCs w:val="24"/>
        </w:rPr>
        <w:t>Fracassi</w:t>
      </w:r>
      <w:proofErr w:type="spellEnd"/>
      <w:r w:rsidR="00486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D5B">
        <w:rPr>
          <w:rFonts w:ascii="Arial" w:hAnsi="Arial" w:cs="Arial"/>
          <w:bCs/>
          <w:sz w:val="24"/>
          <w:szCs w:val="24"/>
        </w:rPr>
        <w:t>Schimidt</w:t>
      </w:r>
      <w:proofErr w:type="spellEnd"/>
      <w:r w:rsidR="00486D5B">
        <w:rPr>
          <w:rFonts w:ascii="Arial" w:hAnsi="Arial" w:cs="Arial"/>
          <w:bCs/>
          <w:sz w:val="24"/>
          <w:szCs w:val="24"/>
        </w:rPr>
        <w:t xml:space="preserve"> localizado na Rua Gal. Couto Magalhães, 285 – 31 de Março.</w:t>
      </w:r>
    </w:p>
    <w:p w:rsidR="006C6D44" w:rsidRPr="00486D5B" w:rsidRDefault="006C6D44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EE563A">
        <w:rPr>
          <w:rFonts w:ascii="Arial" w:hAnsi="Arial" w:cs="Arial"/>
          <w:sz w:val="24"/>
          <w:szCs w:val="24"/>
        </w:rPr>
        <w:t xml:space="preserve"> </w:t>
      </w:r>
      <w:r w:rsidR="00486D5B">
        <w:rPr>
          <w:rFonts w:ascii="Arial" w:hAnsi="Arial" w:cs="Arial"/>
          <w:sz w:val="24"/>
          <w:szCs w:val="24"/>
        </w:rPr>
        <w:t>28 de F</w:t>
      </w:r>
      <w:r w:rsidR="006A7D42">
        <w:rPr>
          <w:rFonts w:ascii="Arial" w:hAnsi="Arial" w:cs="Arial"/>
          <w:sz w:val="24"/>
          <w:szCs w:val="24"/>
        </w:rPr>
        <w:t>evereiro de 2</w:t>
      </w:r>
      <w:r w:rsidR="00486D5B">
        <w:rPr>
          <w:rFonts w:ascii="Arial" w:hAnsi="Arial" w:cs="Arial"/>
          <w:sz w:val="24"/>
          <w:szCs w:val="24"/>
        </w:rPr>
        <w:t>.</w:t>
      </w:r>
      <w:r w:rsidR="006C6D44">
        <w:rPr>
          <w:rFonts w:ascii="Arial" w:hAnsi="Arial" w:cs="Arial"/>
          <w:sz w:val="24"/>
          <w:szCs w:val="24"/>
        </w:rPr>
        <w:t>019</w:t>
      </w:r>
      <w:r w:rsidR="00EE563A">
        <w:rPr>
          <w:rFonts w:ascii="Arial" w:hAnsi="Arial" w:cs="Arial"/>
          <w:sz w:val="24"/>
          <w:szCs w:val="24"/>
        </w:rPr>
        <w:t>.</w:t>
      </w:r>
    </w:p>
    <w:p w:rsidR="00C93FCF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FF3142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A77CB" w:rsidRDefault="00FF3142" w:rsidP="00486D5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A9D49D" wp14:editId="084E60D5">
            <wp:extent cx="257175" cy="304800"/>
            <wp:effectExtent l="0" t="0" r="9525" b="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486D5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52055" cy="523875"/>
            <wp:effectExtent l="0" t="0" r="0" b="0"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09" cy="5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2A77C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A787" wp14:editId="632A9F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A7D4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A9FE" wp14:editId="663A70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4A155" wp14:editId="515E2D6B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bcb24e24c542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874DA"/>
    <w:rsid w:val="000C52AA"/>
    <w:rsid w:val="000D1254"/>
    <w:rsid w:val="000D31B2"/>
    <w:rsid w:val="000D3F16"/>
    <w:rsid w:val="00132B99"/>
    <w:rsid w:val="00151438"/>
    <w:rsid w:val="001971E8"/>
    <w:rsid w:val="001B478A"/>
    <w:rsid w:val="001D1394"/>
    <w:rsid w:val="001D3F8D"/>
    <w:rsid w:val="002064BB"/>
    <w:rsid w:val="002369C8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C6270"/>
    <w:rsid w:val="003D3AA8"/>
    <w:rsid w:val="003E5A1D"/>
    <w:rsid w:val="00422694"/>
    <w:rsid w:val="00454EAC"/>
    <w:rsid w:val="004769B4"/>
    <w:rsid w:val="00486D5B"/>
    <w:rsid w:val="0049057E"/>
    <w:rsid w:val="004B57DB"/>
    <w:rsid w:val="004C67DE"/>
    <w:rsid w:val="004F2714"/>
    <w:rsid w:val="00562D6C"/>
    <w:rsid w:val="00563178"/>
    <w:rsid w:val="00571D36"/>
    <w:rsid w:val="005747C3"/>
    <w:rsid w:val="00577782"/>
    <w:rsid w:val="005C472D"/>
    <w:rsid w:val="005C7525"/>
    <w:rsid w:val="00615D8E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B2043"/>
    <w:rsid w:val="007D238B"/>
    <w:rsid w:val="007D301B"/>
    <w:rsid w:val="00845B17"/>
    <w:rsid w:val="008463A2"/>
    <w:rsid w:val="0085208C"/>
    <w:rsid w:val="00857A3A"/>
    <w:rsid w:val="008D6C91"/>
    <w:rsid w:val="008F6C04"/>
    <w:rsid w:val="00902618"/>
    <w:rsid w:val="00932B4E"/>
    <w:rsid w:val="0095088E"/>
    <w:rsid w:val="00955E7E"/>
    <w:rsid w:val="009846E3"/>
    <w:rsid w:val="00991C13"/>
    <w:rsid w:val="009D7350"/>
    <w:rsid w:val="009F196D"/>
    <w:rsid w:val="00A052C6"/>
    <w:rsid w:val="00A338A7"/>
    <w:rsid w:val="00A41E60"/>
    <w:rsid w:val="00A5714A"/>
    <w:rsid w:val="00A61167"/>
    <w:rsid w:val="00A71CAF"/>
    <w:rsid w:val="00A76E5D"/>
    <w:rsid w:val="00A814B7"/>
    <w:rsid w:val="00A9035B"/>
    <w:rsid w:val="00AE702A"/>
    <w:rsid w:val="00B21FB6"/>
    <w:rsid w:val="00B45DD1"/>
    <w:rsid w:val="00B51427"/>
    <w:rsid w:val="00B53784"/>
    <w:rsid w:val="00B70DB8"/>
    <w:rsid w:val="00BC76BD"/>
    <w:rsid w:val="00C00092"/>
    <w:rsid w:val="00C0102B"/>
    <w:rsid w:val="00C142B3"/>
    <w:rsid w:val="00C152A0"/>
    <w:rsid w:val="00C25783"/>
    <w:rsid w:val="00C370C7"/>
    <w:rsid w:val="00C3770A"/>
    <w:rsid w:val="00C543F2"/>
    <w:rsid w:val="00C93FCF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E028C"/>
    <w:rsid w:val="00E34D9C"/>
    <w:rsid w:val="00E46523"/>
    <w:rsid w:val="00E53279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64E5"/>
    <w:rsid w:val="00F44F4A"/>
    <w:rsid w:val="00F62026"/>
    <w:rsid w:val="00F65CDF"/>
    <w:rsid w:val="00F77C90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7379a9c-563f-4f69-85fe-204c774b433c.png" Id="Rf7e014afe65a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7379a9c-563f-4f69-85fe-204c774b433c.png" Id="Ra5bcb24e24c542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7</cp:revision>
  <cp:lastPrinted>2017-10-06T14:07:00Z</cp:lastPrinted>
  <dcterms:created xsi:type="dcterms:W3CDTF">2019-02-28T18:14:00Z</dcterms:created>
  <dcterms:modified xsi:type="dcterms:W3CDTF">2019-02-28T19:57:00Z</dcterms:modified>
</cp:coreProperties>
</file>