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76B3C">
        <w:rPr>
          <w:rFonts w:ascii="Arial" w:hAnsi="Arial" w:cs="Arial"/>
        </w:rPr>
        <w:t>04389</w:t>
      </w:r>
      <w:r w:rsidRPr="00F75516">
        <w:rPr>
          <w:rFonts w:ascii="Arial" w:hAnsi="Arial" w:cs="Arial"/>
        </w:rPr>
        <w:t>/</w:t>
      </w:r>
      <w:r w:rsidR="00676B3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D52FF" w:rsidRDefault="00DD52FF" w:rsidP="000E043C">
      <w:pPr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</w:t>
      </w:r>
      <w:r w:rsidR="00D55D0F">
        <w:rPr>
          <w:rFonts w:ascii="Arial" w:hAnsi="Arial" w:cs="Arial"/>
          <w:sz w:val="24"/>
          <w:szCs w:val="24"/>
        </w:rPr>
        <w:t>DAE</w:t>
      </w:r>
      <w:r>
        <w:rPr>
          <w:rFonts w:ascii="Arial" w:hAnsi="Arial" w:cs="Arial"/>
          <w:sz w:val="24"/>
          <w:szCs w:val="24"/>
        </w:rPr>
        <w:t xml:space="preserve"> a imediata troca das lâmpadas queimadas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="00D55D0F">
        <w:rPr>
          <w:rFonts w:ascii="Arial" w:hAnsi="Arial" w:cs="Arial"/>
          <w:sz w:val="24"/>
          <w:szCs w:val="24"/>
        </w:rPr>
        <w:t>interior da ETA III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A458D" w:rsidRDefault="00DA458D" w:rsidP="00DA458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A458D" w:rsidRDefault="00DA458D" w:rsidP="00DA4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providencie a imediata </w:t>
      </w:r>
      <w:r w:rsidRPr="00DA458D">
        <w:rPr>
          <w:rFonts w:ascii="Arial" w:hAnsi="Arial" w:cs="Arial"/>
          <w:bCs/>
          <w:sz w:val="24"/>
          <w:szCs w:val="24"/>
        </w:rPr>
        <w:t>troca das lâmpad</w:t>
      </w:r>
      <w:r w:rsidR="00D55D0F">
        <w:rPr>
          <w:rFonts w:ascii="Arial" w:hAnsi="Arial" w:cs="Arial"/>
          <w:bCs/>
          <w:sz w:val="24"/>
          <w:szCs w:val="24"/>
        </w:rPr>
        <w:t>as queimadas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55D0F" w:rsidRPr="00D55D0F">
        <w:rPr>
          <w:rFonts w:ascii="Arial" w:hAnsi="Arial" w:cs="Arial"/>
          <w:bCs/>
          <w:sz w:val="24"/>
          <w:szCs w:val="24"/>
        </w:rPr>
        <w:t>no interior da ETA III</w:t>
      </w:r>
      <w:r>
        <w:rPr>
          <w:rFonts w:ascii="Arial" w:hAnsi="Arial" w:cs="Arial"/>
          <w:bCs/>
          <w:sz w:val="24"/>
          <w:szCs w:val="24"/>
        </w:rPr>
        <w:t>.</w:t>
      </w:r>
    </w:p>
    <w:p w:rsidR="00DA458D" w:rsidRDefault="00DA458D" w:rsidP="00DA458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458D" w:rsidRDefault="00DA458D" w:rsidP="00DA45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A458D" w:rsidRDefault="00DA458D" w:rsidP="00DA458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458D" w:rsidRDefault="00DA458D" w:rsidP="00DA458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458D" w:rsidRDefault="00D55D0F" w:rsidP="00DA458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que residem ao redor da ETA III reclamam a este vereador a deficiência na iluminação, explicam que no local existem quatro postes com lâmpadas queimadas e trazendo insegurança aos moradores.</w:t>
      </w:r>
    </w:p>
    <w:p w:rsidR="00DA458D" w:rsidRDefault="00DA458D" w:rsidP="00DA458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55D0F">
        <w:rPr>
          <w:rFonts w:ascii="Arial" w:hAnsi="Arial" w:cs="Arial"/>
          <w:sz w:val="24"/>
          <w:szCs w:val="24"/>
        </w:rPr>
        <w:t>ário “Dr. Tancredo Neves”,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D55D0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DA458D" w:rsidRDefault="00DA458D" w:rsidP="00DA458D">
      <w:pPr>
        <w:ind w:firstLine="144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rPr>
          <w:rFonts w:ascii="Arial" w:hAnsi="Arial" w:cs="Arial"/>
          <w:sz w:val="24"/>
          <w:szCs w:val="24"/>
        </w:rPr>
      </w:pPr>
    </w:p>
    <w:p w:rsidR="00DA458D" w:rsidRDefault="00DA458D" w:rsidP="00DA458D">
      <w:pPr>
        <w:ind w:firstLine="1440"/>
        <w:rPr>
          <w:rFonts w:ascii="Arial" w:hAnsi="Arial" w:cs="Arial"/>
          <w:sz w:val="24"/>
          <w:szCs w:val="24"/>
        </w:rPr>
      </w:pPr>
    </w:p>
    <w:p w:rsidR="00DA458D" w:rsidRPr="00DA458D" w:rsidRDefault="00DA458D" w:rsidP="00DA458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458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DA458D" w:rsidRDefault="00DA458D" w:rsidP="00DA458D">
      <w:pPr>
        <w:jc w:val="center"/>
        <w:rPr>
          <w:rFonts w:ascii="Bookman Old Style" w:hAnsi="Bookman Old Style"/>
          <w:b/>
          <w:sz w:val="24"/>
          <w:szCs w:val="24"/>
        </w:rPr>
      </w:pPr>
      <w:r w:rsidRPr="00DA458D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DA458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49" w:rsidRDefault="00CB6349">
      <w:r>
        <w:separator/>
      </w:r>
    </w:p>
  </w:endnote>
  <w:endnote w:type="continuationSeparator" w:id="0">
    <w:p w:rsidR="00CB6349" w:rsidRDefault="00CB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49" w:rsidRDefault="00CB6349">
      <w:r>
        <w:separator/>
      </w:r>
    </w:p>
  </w:footnote>
  <w:footnote w:type="continuationSeparator" w:id="0">
    <w:p w:rsidR="00CB6349" w:rsidRDefault="00CB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13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13A5" w:rsidRPr="009413A5" w:rsidRDefault="009413A5" w:rsidP="009413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13A5">
                  <w:rPr>
                    <w:rFonts w:ascii="Arial" w:hAnsi="Arial" w:cs="Arial"/>
                    <w:b/>
                  </w:rPr>
                  <w:t>PROTOCOLO Nº: 07794/2013     DATA: 02/08/2013     HORA: 14:51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043C"/>
    <w:rsid w:val="00173F3E"/>
    <w:rsid w:val="001B478A"/>
    <w:rsid w:val="001C6CD4"/>
    <w:rsid w:val="001D1394"/>
    <w:rsid w:val="00250E6C"/>
    <w:rsid w:val="002A468E"/>
    <w:rsid w:val="002E4274"/>
    <w:rsid w:val="00317842"/>
    <w:rsid w:val="0033648A"/>
    <w:rsid w:val="003475DA"/>
    <w:rsid w:val="00373483"/>
    <w:rsid w:val="003D3AA8"/>
    <w:rsid w:val="00454EAC"/>
    <w:rsid w:val="0046572C"/>
    <w:rsid w:val="0049057E"/>
    <w:rsid w:val="004B57DB"/>
    <w:rsid w:val="004C67DE"/>
    <w:rsid w:val="00585247"/>
    <w:rsid w:val="00606945"/>
    <w:rsid w:val="00676B3C"/>
    <w:rsid w:val="006D1B27"/>
    <w:rsid w:val="00705ABB"/>
    <w:rsid w:val="007D68EB"/>
    <w:rsid w:val="00876B81"/>
    <w:rsid w:val="009413A5"/>
    <w:rsid w:val="009F196D"/>
    <w:rsid w:val="00A20A68"/>
    <w:rsid w:val="00A35AE9"/>
    <w:rsid w:val="00A71CAF"/>
    <w:rsid w:val="00A9035B"/>
    <w:rsid w:val="00AA5423"/>
    <w:rsid w:val="00AE702A"/>
    <w:rsid w:val="00B55708"/>
    <w:rsid w:val="00B76E5E"/>
    <w:rsid w:val="00B96F30"/>
    <w:rsid w:val="00CB6349"/>
    <w:rsid w:val="00CD4525"/>
    <w:rsid w:val="00CD613B"/>
    <w:rsid w:val="00CF3F70"/>
    <w:rsid w:val="00CF7F49"/>
    <w:rsid w:val="00D26CB3"/>
    <w:rsid w:val="00D55D0F"/>
    <w:rsid w:val="00DA458D"/>
    <w:rsid w:val="00DD52FF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